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F7CD" w14:textId="77777777" w:rsidR="002A017C" w:rsidRDefault="002A017C"/>
    <w:p w14:paraId="1D99AD78" w14:textId="6DC8C132" w:rsidR="00907993" w:rsidRPr="00907993" w:rsidRDefault="00907993" w:rsidP="008C4212">
      <w:pPr>
        <w:pStyle w:val="Titel"/>
        <w:rPr>
          <w:rFonts w:eastAsia="Times New Roman"/>
          <w:lang w:val="en-GB"/>
        </w:rPr>
      </w:pPr>
      <w:r w:rsidRPr="00907993">
        <w:rPr>
          <w:rFonts w:eastAsia="Times New Roman"/>
          <w:lang w:val="en-GB"/>
        </w:rPr>
        <w:t>Analysing Enzym</w:t>
      </w:r>
      <w:r w:rsidR="0028051A">
        <w:rPr>
          <w:rFonts w:eastAsia="Times New Roman"/>
          <w:lang w:val="en-GB"/>
        </w:rPr>
        <w:t>atic</w:t>
      </w:r>
      <w:r w:rsidRPr="00907993">
        <w:rPr>
          <w:rFonts w:eastAsia="Times New Roman"/>
          <w:lang w:val="en-GB"/>
        </w:rPr>
        <w:t xml:space="preserve"> Kinetic Data</w:t>
      </w:r>
    </w:p>
    <w:p w14:paraId="2BA08945" w14:textId="77777777" w:rsidR="00907993" w:rsidRPr="00907993" w:rsidRDefault="00907993" w:rsidP="00907993">
      <w:pPr>
        <w:numPr>
          <w:ilvl w:val="1"/>
          <w:numId w:val="0"/>
        </w:numPr>
        <w:spacing w:after="160" w:line="259" w:lineRule="auto"/>
        <w:rPr>
          <w:rFonts w:ascii="Calibri" w:eastAsia="Times New Roman" w:hAnsi="Calibri" w:cs="Times New Roman"/>
          <w:color w:val="5A5A5A"/>
          <w:spacing w:val="15"/>
          <w:sz w:val="22"/>
          <w:szCs w:val="22"/>
          <w:lang w:val="en-GB"/>
        </w:rPr>
      </w:pPr>
      <w:r w:rsidRPr="00907993">
        <w:rPr>
          <w:rFonts w:ascii="Calibri" w:eastAsia="Times New Roman" w:hAnsi="Calibri" w:cs="Times New Roman"/>
          <w:color w:val="5A5A5A"/>
          <w:spacing w:val="15"/>
          <w:sz w:val="22"/>
          <w:szCs w:val="22"/>
          <w:lang w:val="en-GB"/>
        </w:rPr>
        <w:t xml:space="preserve">André Heck &amp; </w:t>
      </w:r>
      <w:proofErr w:type="spellStart"/>
      <w:r w:rsidRPr="00907993">
        <w:rPr>
          <w:rFonts w:ascii="Calibri" w:eastAsia="Times New Roman" w:hAnsi="Calibri" w:cs="Times New Roman"/>
          <w:color w:val="5A5A5A"/>
          <w:spacing w:val="15"/>
          <w:sz w:val="22"/>
          <w:szCs w:val="22"/>
          <w:lang w:val="en-GB"/>
        </w:rPr>
        <w:t>Marthe</w:t>
      </w:r>
      <w:proofErr w:type="spellEnd"/>
      <w:r w:rsidRPr="00907993">
        <w:rPr>
          <w:rFonts w:ascii="Calibri" w:eastAsia="Times New Roman" w:hAnsi="Calibri" w:cs="Times New Roman"/>
          <w:color w:val="5A5A5A"/>
          <w:spacing w:val="15"/>
          <w:sz w:val="22"/>
          <w:szCs w:val="22"/>
          <w:lang w:val="en-GB"/>
        </w:rPr>
        <w:t xml:space="preserve"> </w:t>
      </w:r>
      <w:proofErr w:type="spellStart"/>
      <w:r w:rsidRPr="00907993">
        <w:rPr>
          <w:rFonts w:ascii="Calibri" w:eastAsia="Times New Roman" w:hAnsi="Calibri" w:cs="Times New Roman"/>
          <w:color w:val="5A5A5A"/>
          <w:spacing w:val="15"/>
          <w:sz w:val="22"/>
          <w:szCs w:val="22"/>
          <w:lang w:val="en-GB"/>
        </w:rPr>
        <w:t>Schut</w:t>
      </w:r>
      <w:proofErr w:type="spellEnd"/>
      <w:r w:rsidRPr="00907993">
        <w:rPr>
          <w:rFonts w:ascii="Calibri" w:eastAsia="Times New Roman" w:hAnsi="Calibri" w:cs="Times New Roman"/>
          <w:color w:val="5A5A5A"/>
          <w:spacing w:val="15"/>
          <w:sz w:val="22"/>
          <w:szCs w:val="22"/>
          <w:lang w:val="en-GB"/>
        </w:rPr>
        <w:t>; University of Amsterdam</w:t>
      </w:r>
    </w:p>
    <w:p w14:paraId="48BEEA24" w14:textId="77777777" w:rsidR="00907993" w:rsidRPr="00907993" w:rsidRDefault="00907993" w:rsidP="00907993">
      <w:pPr>
        <w:keepNext/>
        <w:keepLines/>
        <w:spacing w:before="240" w:line="259" w:lineRule="auto"/>
        <w:outlineLvl w:val="0"/>
        <w:rPr>
          <w:rFonts w:ascii="Calibri Light" w:eastAsia="Times New Roman" w:hAnsi="Calibri Light" w:cs="Times New Roman"/>
          <w:color w:val="2F5496"/>
          <w:sz w:val="32"/>
          <w:szCs w:val="32"/>
          <w:lang w:val="en-GB"/>
        </w:rPr>
      </w:pPr>
      <w:r w:rsidRPr="00907993">
        <w:rPr>
          <w:rFonts w:ascii="Calibri Light" w:eastAsia="Times New Roman" w:hAnsi="Calibri Light" w:cs="Times New Roman"/>
          <w:color w:val="2F5496"/>
          <w:sz w:val="32"/>
          <w:szCs w:val="32"/>
          <w:lang w:val="en-GB"/>
        </w:rPr>
        <w:t>A. Information for lecturers</w:t>
      </w:r>
    </w:p>
    <w:p w14:paraId="5F294B41" w14:textId="77777777" w:rsidR="00907993" w:rsidRPr="00907993" w:rsidRDefault="00907993" w:rsidP="00907993">
      <w:pPr>
        <w:keepNext/>
        <w:keepLines/>
        <w:spacing w:before="120" w:after="120" w:line="259" w:lineRule="auto"/>
        <w:outlineLvl w:val="1"/>
        <w:rPr>
          <w:rFonts w:ascii="Calibri Light" w:eastAsia="Times New Roman" w:hAnsi="Calibri Light" w:cs="Times New Roman"/>
          <w:color w:val="2F5496"/>
          <w:sz w:val="26"/>
          <w:szCs w:val="26"/>
          <w:lang w:val="en-GB"/>
        </w:rPr>
      </w:pPr>
      <w:r w:rsidRPr="00907993">
        <w:rPr>
          <w:rFonts w:ascii="Calibri Light" w:eastAsia="Times New Roman" w:hAnsi="Calibri Light" w:cs="Times New Roman"/>
          <w:color w:val="2F5496"/>
          <w:sz w:val="26"/>
          <w:szCs w:val="26"/>
          <w:lang w:val="en-GB"/>
        </w:rPr>
        <w:t>Unit description</w:t>
      </w:r>
    </w:p>
    <w:p w14:paraId="4E38F732" w14:textId="77777777" w:rsidR="00907993" w:rsidRPr="00907993" w:rsidRDefault="00907993" w:rsidP="00907993">
      <w:pPr>
        <w:spacing w:after="16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Description:</w:t>
      </w:r>
      <w:r w:rsidRPr="00907993">
        <w:rPr>
          <w:rFonts w:ascii="Calibri" w:eastAsia="Calibri" w:hAnsi="Calibri" w:cs="Times New Roman"/>
          <w:sz w:val="22"/>
          <w:szCs w:val="22"/>
          <w:lang w:val="en-GB"/>
        </w:rPr>
        <w:t xml:space="preserve">  Students determine from experimental data the best fit of kinetic parameters </w:t>
      </w:r>
      <m:oMath>
        <m:sSub>
          <m:sSubPr>
            <m:ctrlPr>
              <w:rPr>
                <w:rFonts w:ascii="Cambria Math" w:eastAsia="Calibri" w:hAnsi="Cambria Math" w:cs="Times New Roman"/>
                <w:i/>
                <w:sz w:val="22"/>
                <w:szCs w:val="22"/>
                <w:lang w:val="en-GB"/>
              </w:rPr>
            </m:ctrlPr>
          </m:sSubPr>
          <m:e>
            <m:r>
              <w:rPr>
                <w:rFonts w:ascii="Cambria Math" w:eastAsia="Calibri" w:hAnsi="Cambria Math" w:cs="Times New Roman"/>
                <w:sz w:val="22"/>
                <w:szCs w:val="22"/>
                <w:lang w:val="en-GB"/>
              </w:rPr>
              <m:t>v</m:t>
            </m:r>
          </m:e>
          <m:sub>
            <m:r>
              <w:rPr>
                <w:rFonts w:ascii="Cambria Math" w:eastAsia="Calibri" w:hAnsi="Cambria Math" w:cs="Times New Roman"/>
                <w:sz w:val="22"/>
                <w:szCs w:val="22"/>
                <w:lang w:val="en-GB"/>
              </w:rPr>
              <m:t>max</m:t>
            </m:r>
          </m:sub>
        </m:sSub>
      </m:oMath>
      <w:r w:rsidRPr="00907993">
        <w:rPr>
          <w:rFonts w:ascii="Calibri" w:eastAsia="Calibri" w:hAnsi="Calibri" w:cs="Times New Roman"/>
          <w:sz w:val="22"/>
          <w:szCs w:val="22"/>
          <w:lang w:val="en-GB"/>
        </w:rPr>
        <w:t xml:space="preserve"> and </w:t>
      </w:r>
      <m:oMath>
        <m:sSub>
          <m:sSubPr>
            <m:ctrlPr>
              <w:rPr>
                <w:rFonts w:ascii="Cambria Math" w:eastAsia="Calibri" w:hAnsi="Cambria Math" w:cs="Times New Roman"/>
                <w:i/>
                <w:sz w:val="22"/>
                <w:szCs w:val="22"/>
                <w:lang w:val="en-GB"/>
              </w:rPr>
            </m:ctrlPr>
          </m:sSubPr>
          <m:e>
            <m:r>
              <w:rPr>
                <w:rFonts w:ascii="Cambria Math" w:eastAsia="Calibri" w:hAnsi="Cambria Math" w:cs="Times New Roman"/>
                <w:sz w:val="22"/>
                <w:szCs w:val="22"/>
                <w:lang w:val="en-GB"/>
              </w:rPr>
              <m:t>K</m:t>
            </m:r>
          </m:e>
          <m:sub>
            <m:r>
              <w:rPr>
                <w:rFonts w:ascii="Cambria Math" w:eastAsia="Calibri" w:hAnsi="Cambria Math" w:cs="Times New Roman"/>
                <w:sz w:val="22"/>
                <w:szCs w:val="22"/>
                <w:lang w:val="en-GB"/>
              </w:rPr>
              <m:t>m</m:t>
            </m:r>
          </m:sub>
        </m:sSub>
      </m:oMath>
      <w:r w:rsidRPr="00907993">
        <w:rPr>
          <w:rFonts w:ascii="Calibri" w:eastAsia="Calibri" w:hAnsi="Calibri" w:cs="Times New Roman"/>
          <w:sz w:val="22"/>
          <w:szCs w:val="22"/>
          <w:lang w:val="en-GB"/>
        </w:rPr>
        <w:t xml:space="preserve"> in the Michaelis-Menten model of enzyme kinetics and check whether this mode offers a good model-based description of the experimental data taken from literature. We guide the students’ research steps and ask questions which will hopefully encourage deep thinking, trying out methods, and reflect</w:t>
      </w:r>
      <w:r w:rsidRPr="00907993">
        <w:rPr>
          <w:rFonts w:ascii="Calibri" w:eastAsia="Calibri" w:hAnsi="Calibri" w:cs="Times New Roman"/>
          <w:sz w:val="22"/>
          <w:szCs w:val="22"/>
          <w:lang w:val="en-GB"/>
        </w:rPr>
        <w:softHyphen/>
        <w:t>ing on intermediate results. At the end of this self-contained unit students have carried out a thorough analysis of enzyme kinetics and learned many mathematical methods and techniques that are of use in scientific practice.</w:t>
      </w:r>
    </w:p>
    <w:p w14:paraId="7A70194B" w14:textId="77777777" w:rsidR="00907993" w:rsidRPr="00907993" w:rsidRDefault="00907993" w:rsidP="00907993">
      <w:pPr>
        <w:spacing w:after="160" w:line="259" w:lineRule="auto"/>
        <w:jc w:val="both"/>
        <w:rPr>
          <w:rFonts w:ascii="Calibri" w:eastAsia="Calibri" w:hAnsi="Calibri" w:cs="Times New Roman"/>
          <w:sz w:val="22"/>
          <w:szCs w:val="22"/>
          <w:shd w:val="clear" w:color="auto" w:fill="FFFFFF"/>
          <w:lang w:val="en-GB"/>
        </w:rPr>
      </w:pPr>
      <w:r w:rsidRPr="00907993">
        <w:rPr>
          <w:rFonts w:ascii="Calibri Light" w:eastAsia="Times New Roman" w:hAnsi="Calibri Light" w:cs="Times New Roman"/>
          <w:i/>
          <w:iCs/>
          <w:color w:val="2F5496"/>
          <w:sz w:val="22"/>
          <w:szCs w:val="22"/>
          <w:lang w:val="en-GB"/>
        </w:rPr>
        <w:t>Student and discipline level:</w:t>
      </w:r>
      <w:r w:rsidRPr="00907993">
        <w:rPr>
          <w:rFonts w:ascii="Calibri" w:eastAsia="Calibri" w:hAnsi="Calibri" w:cs="Times New Roman"/>
          <w:b/>
          <w:sz w:val="22"/>
          <w:szCs w:val="22"/>
          <w:lang w:val="en-GB"/>
        </w:rPr>
        <w:t xml:space="preserve"> </w:t>
      </w:r>
      <w:r w:rsidRPr="00907993">
        <w:rPr>
          <w:rFonts w:ascii="Calibri" w:eastAsia="Calibri" w:hAnsi="Calibri" w:cs="Times New Roman"/>
          <w:sz w:val="22"/>
          <w:szCs w:val="22"/>
          <w:shd w:val="clear" w:color="auto" w:fill="FFFFFF"/>
          <w:lang w:val="en-GB"/>
        </w:rPr>
        <w:t>This unit is concerned with data analysis in enzyme kinetics, introduced to first year bachelor students in bio</w:t>
      </w:r>
      <w:r w:rsidRPr="00907993">
        <w:rPr>
          <w:rFonts w:ascii="Calibri" w:eastAsia="Calibri" w:hAnsi="Calibri" w:cs="Times New Roman"/>
          <w:sz w:val="22"/>
          <w:szCs w:val="22"/>
          <w:shd w:val="clear" w:color="auto" w:fill="FFFFFF"/>
          <w:lang w:val="en-GB"/>
        </w:rPr>
        <w:softHyphen/>
        <w:t>medical sciences.</w:t>
      </w:r>
    </w:p>
    <w:p w14:paraId="3987542C" w14:textId="77777777" w:rsidR="00907993" w:rsidRPr="00907993" w:rsidRDefault="00907993" w:rsidP="00907993">
      <w:pPr>
        <w:spacing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Prior knowledge:</w:t>
      </w:r>
      <w:r w:rsidRPr="00907993">
        <w:rPr>
          <w:rFonts w:ascii="Calibri" w:eastAsia="Calibri" w:hAnsi="Calibri" w:cs="Times New Roman"/>
          <w:i/>
          <w:iCs/>
          <w:sz w:val="22"/>
          <w:szCs w:val="22"/>
          <w:shd w:val="clear" w:color="auto" w:fill="FFFFFF"/>
          <w:lang w:val="en-GB"/>
        </w:rPr>
        <w:t xml:space="preserve"> </w:t>
      </w:r>
      <w:r w:rsidRPr="00907993">
        <w:rPr>
          <w:rFonts w:ascii="Calibri" w:eastAsia="Calibri" w:hAnsi="Calibri" w:cs="Times New Roman"/>
          <w:sz w:val="22"/>
          <w:szCs w:val="22"/>
          <w:lang w:val="en-GB"/>
        </w:rPr>
        <w:t xml:space="preserve">Expected student and teacher knowledge and skills are  </w:t>
      </w:r>
    </w:p>
    <w:p w14:paraId="17B4F4A1" w14:textId="77777777" w:rsidR="00907993" w:rsidRPr="00907993" w:rsidRDefault="00907993" w:rsidP="00907993">
      <w:pPr>
        <w:numPr>
          <w:ilvl w:val="0"/>
          <w:numId w:val="1"/>
        </w:numPr>
        <w:spacing w:after="160" w:line="259" w:lineRule="auto"/>
        <w:contextualSpacing/>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experience and some fluency in do</w:t>
      </w:r>
      <w:r w:rsidRPr="00907993">
        <w:rPr>
          <w:rFonts w:ascii="Calibri" w:eastAsia="Times New Roman" w:hAnsi="Calibri" w:cs="Calibri"/>
          <w:sz w:val="22"/>
          <w:szCs w:val="22"/>
          <w:lang w:val="en-GB"/>
        </w:rPr>
        <w:softHyphen/>
        <w:t>ing mathematical computation in the R en</w:t>
      </w:r>
      <w:r w:rsidRPr="00907993">
        <w:rPr>
          <w:rFonts w:ascii="Calibri" w:eastAsia="Times New Roman" w:hAnsi="Calibri" w:cs="Calibri"/>
          <w:sz w:val="22"/>
          <w:szCs w:val="22"/>
          <w:lang w:val="en-GB"/>
        </w:rPr>
        <w:softHyphen/>
        <w:t>vi</w:t>
      </w:r>
      <w:r w:rsidRPr="00907993">
        <w:rPr>
          <w:rFonts w:ascii="Calibri" w:eastAsia="Times New Roman" w:hAnsi="Calibri" w:cs="Calibri"/>
          <w:sz w:val="22"/>
          <w:szCs w:val="22"/>
          <w:lang w:val="en-GB"/>
        </w:rPr>
        <w:softHyphen/>
        <w:t>ron</w:t>
      </w:r>
      <w:r w:rsidRPr="00907993">
        <w:rPr>
          <w:rFonts w:ascii="Calibri" w:eastAsia="Times New Roman" w:hAnsi="Calibri" w:cs="Calibri"/>
          <w:sz w:val="22"/>
          <w:szCs w:val="22"/>
          <w:lang w:val="en-GB"/>
        </w:rPr>
        <w:softHyphen/>
        <w:t>ment;</w:t>
      </w:r>
    </w:p>
    <w:p w14:paraId="14197365" w14:textId="77777777" w:rsidR="00907993" w:rsidRPr="00907993" w:rsidRDefault="00907993" w:rsidP="00907993">
      <w:pPr>
        <w:numPr>
          <w:ilvl w:val="0"/>
          <w:numId w:val="1"/>
        </w:numPr>
        <w:spacing w:after="160" w:line="259" w:lineRule="auto"/>
        <w:contextualSpacing/>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acquaintance with finite difference methods to compute numerical derivatives</w:t>
      </w:r>
    </w:p>
    <w:p w14:paraId="2F6CB84B" w14:textId="77777777" w:rsidR="00907993" w:rsidRPr="00907993" w:rsidRDefault="00907993" w:rsidP="00907993">
      <w:pPr>
        <w:numPr>
          <w:ilvl w:val="0"/>
          <w:numId w:val="1"/>
        </w:numPr>
        <w:spacing w:after="160" w:line="259" w:lineRule="auto"/>
        <w:contextualSpacing/>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 xml:space="preserve">basic understanding of linear and nonlinear regression </w:t>
      </w:r>
    </w:p>
    <w:p w14:paraId="78E6DD79" w14:textId="77777777" w:rsidR="00907993" w:rsidRPr="00907993" w:rsidRDefault="00907993" w:rsidP="00907993">
      <w:pPr>
        <w:numPr>
          <w:ilvl w:val="0"/>
          <w:numId w:val="1"/>
        </w:numPr>
        <w:spacing w:after="160" w:line="259" w:lineRule="auto"/>
        <w:contextualSpacing/>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basic understanding of differential equations</w:t>
      </w:r>
    </w:p>
    <w:p w14:paraId="4BCB6F0E" w14:textId="77777777" w:rsidR="00907993" w:rsidRPr="00907993" w:rsidRDefault="00907993" w:rsidP="00907993">
      <w:pPr>
        <w:numPr>
          <w:ilvl w:val="0"/>
          <w:numId w:val="1"/>
        </w:numPr>
        <w:spacing w:after="160" w:line="259" w:lineRule="auto"/>
        <w:contextualSpacing/>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 xml:space="preserve">rather well-developed symbol sense and graph sense </w:t>
      </w:r>
    </w:p>
    <w:p w14:paraId="56704EEA" w14:textId="77777777" w:rsidR="00907993" w:rsidRPr="00907993" w:rsidRDefault="00907993" w:rsidP="00907993">
      <w:pPr>
        <w:spacing w:before="120" w:line="259" w:lineRule="auto"/>
        <w:jc w:val="both"/>
        <w:rPr>
          <w:rFonts w:ascii="Calibri" w:eastAsia="Calibri" w:hAnsi="Calibri" w:cs="Times New Roman"/>
          <w:sz w:val="22"/>
          <w:szCs w:val="22"/>
          <w:lang w:val="en-GB"/>
        </w:rPr>
      </w:pPr>
      <w:r w:rsidRPr="00907993">
        <w:rPr>
          <w:rFonts w:ascii="Calibri" w:eastAsia="Calibri" w:hAnsi="Calibri" w:cs="Times New Roman"/>
          <w:sz w:val="22"/>
          <w:szCs w:val="22"/>
          <w:lang w:val="en-GB"/>
        </w:rPr>
        <w:t xml:space="preserve">It is assumed that students have prior practical experience in the R environment with </w:t>
      </w:r>
    </w:p>
    <w:p w14:paraId="2D905740" w14:textId="77777777" w:rsidR="00907993" w:rsidRPr="00907993" w:rsidRDefault="00907993" w:rsidP="00907993">
      <w:pPr>
        <w:numPr>
          <w:ilvl w:val="0"/>
          <w:numId w:val="4"/>
        </w:numPr>
        <w:spacing w:after="160" w:line="259" w:lineRule="auto"/>
        <w:contextualSpacing/>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plotting data</w:t>
      </w:r>
    </w:p>
    <w:p w14:paraId="15700FD7" w14:textId="77777777" w:rsidR="00907993" w:rsidRPr="00907993" w:rsidRDefault="00907993" w:rsidP="00907993">
      <w:pPr>
        <w:numPr>
          <w:ilvl w:val="0"/>
          <w:numId w:val="4"/>
        </w:numPr>
        <w:spacing w:after="160" w:line="259" w:lineRule="auto"/>
        <w:contextualSpacing/>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manipulating and transforming data</w:t>
      </w:r>
    </w:p>
    <w:p w14:paraId="071C5991" w14:textId="77777777" w:rsidR="00907993" w:rsidRPr="00907993" w:rsidRDefault="00907993" w:rsidP="00907993">
      <w:pPr>
        <w:numPr>
          <w:ilvl w:val="0"/>
          <w:numId w:val="4"/>
        </w:numPr>
        <w:spacing w:after="160" w:line="259" w:lineRule="auto"/>
        <w:contextualSpacing/>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carrying out linear and nonlinear regression</w:t>
      </w:r>
    </w:p>
    <w:p w14:paraId="65A4B477" w14:textId="77777777" w:rsidR="00907993" w:rsidRPr="00907993" w:rsidRDefault="00907993" w:rsidP="00907993">
      <w:pPr>
        <w:numPr>
          <w:ilvl w:val="0"/>
          <w:numId w:val="4"/>
        </w:numPr>
        <w:spacing w:after="160" w:line="259" w:lineRule="auto"/>
        <w:contextualSpacing/>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computing numerical derivatives via finite difference methods</w:t>
      </w:r>
    </w:p>
    <w:p w14:paraId="7AAC1A2F" w14:textId="77777777" w:rsidR="00907993" w:rsidRPr="00907993" w:rsidRDefault="00907993" w:rsidP="00907993">
      <w:pPr>
        <w:ind w:left="720"/>
        <w:contextualSpacing/>
        <w:jc w:val="both"/>
        <w:rPr>
          <w:rFonts w:ascii="Calibri" w:eastAsia="Times New Roman" w:hAnsi="Calibri" w:cs="Calibri"/>
          <w:sz w:val="22"/>
          <w:szCs w:val="22"/>
          <w:lang w:val="en-GB"/>
        </w:rPr>
      </w:pPr>
    </w:p>
    <w:p w14:paraId="37757EED" w14:textId="77777777" w:rsidR="00907993" w:rsidRPr="00907993" w:rsidRDefault="00907993" w:rsidP="00907993">
      <w:pPr>
        <w:spacing w:after="16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Estimated duration:</w:t>
      </w:r>
      <w:r w:rsidRPr="00907993">
        <w:rPr>
          <w:rFonts w:ascii="Calibri" w:eastAsia="Calibri" w:hAnsi="Calibri" w:cs="Times New Roman"/>
          <w:i/>
          <w:sz w:val="22"/>
          <w:szCs w:val="22"/>
          <w:shd w:val="clear" w:color="auto" w:fill="FFFFFF"/>
          <w:lang w:val="en-GB"/>
        </w:rPr>
        <w:t xml:space="preserve"> </w:t>
      </w:r>
      <w:r w:rsidRPr="00907993">
        <w:rPr>
          <w:rFonts w:ascii="Calibri" w:eastAsia="Calibri" w:hAnsi="Calibri" w:cs="Times New Roman"/>
          <w:sz w:val="22"/>
          <w:szCs w:val="22"/>
          <w:lang w:val="en-GB"/>
        </w:rPr>
        <w:t>Expected time needed for students to carry out the assignment is 4 hours under the assumption that they have the required ICT expertise and mathematical abilities.</w:t>
      </w:r>
    </w:p>
    <w:p w14:paraId="31931BB2" w14:textId="77777777" w:rsidR="00907993" w:rsidRPr="00907993" w:rsidRDefault="00907993" w:rsidP="00907993">
      <w:pPr>
        <w:keepNext/>
        <w:keepLines/>
        <w:spacing w:before="120" w:after="120" w:line="259" w:lineRule="auto"/>
        <w:outlineLvl w:val="1"/>
        <w:rPr>
          <w:rFonts w:ascii="Calibri Light" w:eastAsia="Times New Roman" w:hAnsi="Calibri Light" w:cs="Times New Roman"/>
          <w:color w:val="2F5496"/>
          <w:sz w:val="26"/>
          <w:szCs w:val="26"/>
          <w:lang w:val="en-GB"/>
        </w:rPr>
      </w:pPr>
      <w:r w:rsidRPr="00907993">
        <w:rPr>
          <w:rFonts w:ascii="Calibri Light" w:eastAsia="Times New Roman" w:hAnsi="Calibri Light" w:cs="Times New Roman"/>
          <w:color w:val="2F5496"/>
          <w:sz w:val="26"/>
          <w:szCs w:val="26"/>
          <w:lang w:val="en-GB"/>
        </w:rPr>
        <w:t>Learning objectives</w:t>
      </w:r>
    </w:p>
    <w:p w14:paraId="739A4E15" w14:textId="77777777" w:rsidR="00907993" w:rsidRPr="00907993" w:rsidRDefault="00907993" w:rsidP="00907993">
      <w:pPr>
        <w:spacing w:line="259" w:lineRule="auto"/>
        <w:rPr>
          <w:rFonts w:ascii="Calibri Light" w:eastAsia="Calibri" w:hAnsi="Calibri Light" w:cs="Times New Roman"/>
          <w:sz w:val="26"/>
          <w:szCs w:val="26"/>
          <w:lang w:val="en-GB"/>
        </w:rPr>
      </w:pPr>
      <w:r w:rsidRPr="00907993">
        <w:rPr>
          <w:rFonts w:ascii="Calibri" w:eastAsia="Calibri" w:hAnsi="Calibri" w:cs="Times New Roman"/>
          <w:sz w:val="22"/>
          <w:szCs w:val="22"/>
          <w:lang w:val="en-GB"/>
        </w:rPr>
        <w:t>At completion of the unit, students will be able to</w:t>
      </w:r>
    </w:p>
    <w:p w14:paraId="01B27458" w14:textId="77777777" w:rsidR="00907993" w:rsidRPr="00907993" w:rsidRDefault="00907993" w:rsidP="00907993">
      <w:pPr>
        <w:numPr>
          <w:ilvl w:val="0"/>
          <w:numId w:val="2"/>
        </w:numPr>
        <w:spacing w:after="160" w:line="259" w:lineRule="auto"/>
        <w:ind w:left="714" w:hanging="357"/>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make the rather giant step from theory on enzyme kinetics and the Michaelis-Menten model to data analysis of real data from lab experiments (references to papers in the research literature are given in the stu</w:t>
      </w:r>
      <w:r w:rsidRPr="00907993">
        <w:rPr>
          <w:rFonts w:ascii="Calibri" w:eastAsia="Times New Roman" w:hAnsi="Calibri" w:cs="Calibri"/>
          <w:sz w:val="22"/>
          <w:szCs w:val="22"/>
          <w:lang w:val="en-GB"/>
        </w:rPr>
        <w:softHyphen/>
        <w:t>dent texts);</w:t>
      </w:r>
    </w:p>
    <w:p w14:paraId="3625F90F" w14:textId="77777777" w:rsidR="00907993" w:rsidRPr="00907993" w:rsidRDefault="00907993" w:rsidP="00907993">
      <w:pPr>
        <w:numPr>
          <w:ilvl w:val="0"/>
          <w:numId w:val="2"/>
        </w:numPr>
        <w:spacing w:before="100" w:beforeAutospacing="1" w:after="100" w:afterAutospacing="1" w:line="259" w:lineRule="auto"/>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compute numerically the rate of change of a chemical reaction from real data via a suitable finite difference method and know what the purpose of doing so is in the context of differential equations as models of a problem situation;</w:t>
      </w:r>
    </w:p>
    <w:p w14:paraId="69D08AEB" w14:textId="77777777" w:rsidR="00907993" w:rsidRPr="00907993" w:rsidRDefault="00907993" w:rsidP="00907993">
      <w:pPr>
        <w:numPr>
          <w:ilvl w:val="0"/>
          <w:numId w:val="2"/>
        </w:numPr>
        <w:spacing w:before="100" w:beforeAutospacing="1" w:after="100" w:afterAutospacing="1" w:line="259" w:lineRule="auto"/>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read, interpret, and create plots of rate of change against reactant concentration and variations thereof with an eye toward parameter estimation;</w:t>
      </w:r>
    </w:p>
    <w:p w14:paraId="006E3B62" w14:textId="77777777" w:rsidR="00907993" w:rsidRPr="00907993" w:rsidRDefault="00907993" w:rsidP="00907993">
      <w:pPr>
        <w:numPr>
          <w:ilvl w:val="0"/>
          <w:numId w:val="2"/>
        </w:numPr>
        <w:spacing w:before="100" w:beforeAutospacing="1" w:after="100" w:afterAutospacing="1" w:line="259" w:lineRule="auto"/>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understand the purpose of data transformation in the context of regression analysis and carry out the required steps;</w:t>
      </w:r>
    </w:p>
    <w:p w14:paraId="1FE8C232" w14:textId="77777777" w:rsidR="00907993" w:rsidRPr="00907993" w:rsidRDefault="00907993" w:rsidP="00907993">
      <w:pPr>
        <w:numPr>
          <w:ilvl w:val="0"/>
          <w:numId w:val="2"/>
        </w:numPr>
        <w:spacing w:before="100" w:beforeAutospacing="1" w:after="100" w:afterAutospacing="1" w:line="259" w:lineRule="auto"/>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lastRenderedPageBreak/>
        <w:t>carry out computations in the R environment as professionals and understand better what scientists cope with in practice;</w:t>
      </w:r>
    </w:p>
    <w:p w14:paraId="3F6EB65B" w14:textId="77777777" w:rsidR="00907993" w:rsidRPr="00907993" w:rsidRDefault="00907993" w:rsidP="00907993">
      <w:pPr>
        <w:numPr>
          <w:ilvl w:val="0"/>
          <w:numId w:val="2"/>
        </w:numPr>
        <w:spacing w:before="100" w:beforeAutospacing="1" w:after="100" w:afterAutospacing="1" w:line="259" w:lineRule="auto"/>
        <w:jc w:val="both"/>
        <w:rPr>
          <w:rFonts w:ascii="Calibri" w:eastAsia="Times New Roman" w:hAnsi="Calibri" w:cs="Calibri"/>
          <w:sz w:val="22"/>
          <w:szCs w:val="22"/>
          <w:lang w:val="en-GB"/>
        </w:rPr>
      </w:pPr>
      <w:r w:rsidRPr="00907993">
        <w:rPr>
          <w:rFonts w:ascii="Calibri" w:eastAsia="Times New Roman" w:hAnsi="Calibri" w:cs="Calibri"/>
          <w:sz w:val="22"/>
          <w:szCs w:val="22"/>
          <w:lang w:val="en-GB"/>
        </w:rPr>
        <w:t>reflect on methods and techniques so that they can apply them in other contexts, too.</w:t>
      </w:r>
    </w:p>
    <w:p w14:paraId="15569D43" w14:textId="77777777" w:rsidR="00907993" w:rsidRPr="00907993" w:rsidRDefault="00907993" w:rsidP="00907993">
      <w:pPr>
        <w:keepNext/>
        <w:keepLines/>
        <w:spacing w:before="120" w:after="120" w:line="259" w:lineRule="auto"/>
        <w:outlineLvl w:val="1"/>
        <w:rPr>
          <w:rFonts w:ascii="Calibri Light" w:eastAsia="Times New Roman" w:hAnsi="Calibri Light" w:cs="Times New Roman"/>
          <w:color w:val="2F5496"/>
          <w:sz w:val="26"/>
          <w:szCs w:val="26"/>
          <w:lang w:val="en-GB"/>
        </w:rPr>
      </w:pPr>
      <w:r w:rsidRPr="00907993">
        <w:rPr>
          <w:rFonts w:ascii="Calibri Light" w:eastAsia="Times New Roman" w:hAnsi="Calibri Light" w:cs="Times New Roman"/>
          <w:color w:val="2F5496"/>
          <w:sz w:val="26"/>
          <w:szCs w:val="26"/>
          <w:lang w:val="en-GB"/>
        </w:rPr>
        <w:t>IBME character</w:t>
      </w:r>
    </w:p>
    <w:p w14:paraId="36DBC731" w14:textId="77777777" w:rsidR="00907993" w:rsidRPr="00907993" w:rsidRDefault="00907993" w:rsidP="00907993">
      <w:pPr>
        <w:spacing w:after="160" w:line="259" w:lineRule="auto"/>
        <w:jc w:val="both"/>
        <w:rPr>
          <w:rFonts w:ascii="Calibri" w:eastAsia="Calibri" w:hAnsi="Calibri" w:cs="Calibri"/>
          <w:sz w:val="22"/>
          <w:szCs w:val="22"/>
          <w:lang w:val="en-GB"/>
        </w:rPr>
      </w:pPr>
      <w:r w:rsidRPr="00907993">
        <w:rPr>
          <w:rFonts w:ascii="Calibri" w:eastAsia="Calibri" w:hAnsi="Calibri" w:cs="Calibri"/>
          <w:sz w:val="22"/>
          <w:szCs w:val="22"/>
          <w:lang w:val="en-GB"/>
        </w:rPr>
        <w:t>The unit can be characterized as structured inquiry, meaning that students follow directions and hints in a structured teaching-learning path based on professional practice of parameter estimation, but conclusions are predominantly based on the investigation carried out by individual students or pairs of students.</w:t>
      </w:r>
    </w:p>
    <w:p w14:paraId="287570F4" w14:textId="77777777" w:rsidR="00907993" w:rsidRPr="00907993" w:rsidRDefault="00907993" w:rsidP="00907993">
      <w:pPr>
        <w:spacing w:after="160" w:line="259" w:lineRule="auto"/>
        <w:jc w:val="both"/>
        <w:rPr>
          <w:rFonts w:ascii="Calibri" w:eastAsia="Calibri" w:hAnsi="Calibri" w:cs="Calibri"/>
          <w:sz w:val="22"/>
          <w:szCs w:val="22"/>
          <w:lang w:val="en-GB"/>
        </w:rPr>
      </w:pPr>
      <w:r w:rsidRPr="00907993">
        <w:rPr>
          <w:rFonts w:ascii="Calibri" w:eastAsia="Calibri" w:hAnsi="Calibri" w:cs="Times New Roman"/>
          <w:sz w:val="22"/>
          <w:szCs w:val="22"/>
          <w:lang w:val="en-GB"/>
        </w:rPr>
        <w:t>The kind of student inquiry we have in mind is that the students personally experience that data analysis is in real practice not a routine task as suggested by many textbooks or a matter of entering the right command in a software environment, but normally involves quite a lot of decision making and exploration to come to satisfying answers. This also motivates the use of real data from research literature: students not only learn data analysis but also do data analysis and learn about the approaches biomedical scientists would apply. The techniques that students learn in the unit, such as linearization of the model to find good initial values for nonlinear parameter estimation and computational exploration of the sensitivity of parameters, are useful in other contexts as well.</w:t>
      </w:r>
    </w:p>
    <w:p w14:paraId="3C7B056D" w14:textId="77777777" w:rsidR="00907993" w:rsidRPr="00907993" w:rsidRDefault="00907993" w:rsidP="00907993">
      <w:pPr>
        <w:keepNext/>
        <w:keepLines/>
        <w:spacing w:before="120" w:after="120" w:line="259" w:lineRule="auto"/>
        <w:outlineLvl w:val="1"/>
        <w:rPr>
          <w:rFonts w:ascii="Calibri Light" w:eastAsia="Times New Roman" w:hAnsi="Calibri Light" w:cs="Times New Roman"/>
          <w:color w:val="2F5496"/>
          <w:sz w:val="26"/>
          <w:szCs w:val="26"/>
          <w:lang w:val="en-GB"/>
        </w:rPr>
      </w:pPr>
      <w:r w:rsidRPr="00907993">
        <w:rPr>
          <w:rFonts w:ascii="Calibri Light" w:eastAsia="Times New Roman" w:hAnsi="Calibri Light" w:cs="Times New Roman"/>
          <w:color w:val="2F5496"/>
          <w:sz w:val="26"/>
          <w:szCs w:val="26"/>
          <w:lang w:val="en-GB"/>
        </w:rPr>
        <w:t>Mathematical content</w:t>
      </w:r>
    </w:p>
    <w:p w14:paraId="568BF6B2" w14:textId="77777777" w:rsidR="00907993" w:rsidRPr="00907993" w:rsidRDefault="00907993" w:rsidP="00907993">
      <w:pPr>
        <w:spacing w:line="259" w:lineRule="auto"/>
        <w:rPr>
          <w:rFonts w:ascii="Calibri" w:eastAsia="Calibri" w:hAnsi="Calibri" w:cs="Times New Roman"/>
          <w:sz w:val="22"/>
          <w:szCs w:val="22"/>
          <w:lang w:val="en-GB"/>
        </w:rPr>
      </w:pPr>
      <w:r w:rsidRPr="00907993">
        <w:rPr>
          <w:rFonts w:ascii="Calibri" w:eastAsia="Calibri" w:hAnsi="Calibri" w:cs="Times New Roman"/>
          <w:sz w:val="22"/>
          <w:szCs w:val="22"/>
          <w:lang w:val="en-GB"/>
        </w:rPr>
        <w:t xml:space="preserve">The main mathematical content, within the context of biomedical sciences, is </w:t>
      </w:r>
    </w:p>
    <w:p w14:paraId="5283EB2C" w14:textId="77777777" w:rsidR="00907993" w:rsidRPr="00907993" w:rsidRDefault="00907993" w:rsidP="00907993">
      <w:pPr>
        <w:numPr>
          <w:ilvl w:val="0"/>
          <w:numId w:val="3"/>
        </w:numPr>
        <w:spacing w:after="160" w:line="259" w:lineRule="auto"/>
        <w:contextualSpacing/>
        <w:rPr>
          <w:rFonts w:ascii="Calibri" w:eastAsia="Times New Roman" w:hAnsi="Calibri" w:cs="Calibri"/>
          <w:sz w:val="22"/>
          <w:szCs w:val="22"/>
          <w:lang w:val="en-GB"/>
        </w:rPr>
      </w:pPr>
      <w:r w:rsidRPr="00907993">
        <w:rPr>
          <w:rFonts w:ascii="Calibri" w:eastAsia="Times New Roman" w:hAnsi="Calibri" w:cs="Calibri"/>
          <w:sz w:val="22"/>
          <w:szCs w:val="22"/>
          <w:lang w:val="en-GB"/>
        </w:rPr>
        <w:t>visualization of data</w:t>
      </w:r>
    </w:p>
    <w:p w14:paraId="29E1CF07" w14:textId="77777777" w:rsidR="00907993" w:rsidRPr="00907993" w:rsidRDefault="00907993" w:rsidP="00907993">
      <w:pPr>
        <w:numPr>
          <w:ilvl w:val="0"/>
          <w:numId w:val="3"/>
        </w:numPr>
        <w:spacing w:after="160" w:line="259" w:lineRule="auto"/>
        <w:contextualSpacing/>
        <w:rPr>
          <w:rFonts w:ascii="Calibri" w:eastAsia="Times New Roman" w:hAnsi="Calibri" w:cs="Calibri"/>
          <w:sz w:val="22"/>
          <w:szCs w:val="22"/>
          <w:lang w:val="en-GB"/>
        </w:rPr>
      </w:pPr>
      <w:r w:rsidRPr="00907993">
        <w:rPr>
          <w:rFonts w:ascii="Calibri" w:eastAsia="Times New Roman" w:hAnsi="Calibri" w:cs="Calibri"/>
          <w:sz w:val="22"/>
          <w:szCs w:val="22"/>
          <w:lang w:val="en-GB"/>
        </w:rPr>
        <w:t>mathematical manipulation and transformation of data</w:t>
      </w:r>
    </w:p>
    <w:p w14:paraId="56D0036D" w14:textId="77777777" w:rsidR="00907993" w:rsidRPr="00907993" w:rsidRDefault="00907993" w:rsidP="00907993">
      <w:pPr>
        <w:numPr>
          <w:ilvl w:val="0"/>
          <w:numId w:val="3"/>
        </w:numPr>
        <w:spacing w:after="160" w:line="259" w:lineRule="auto"/>
        <w:contextualSpacing/>
        <w:rPr>
          <w:rFonts w:ascii="Calibri" w:eastAsia="Times New Roman" w:hAnsi="Calibri" w:cs="Calibri"/>
          <w:sz w:val="22"/>
          <w:szCs w:val="22"/>
          <w:lang w:val="en-GB"/>
        </w:rPr>
      </w:pPr>
      <w:r w:rsidRPr="00907993">
        <w:rPr>
          <w:rFonts w:ascii="Calibri" w:eastAsia="Times New Roman" w:hAnsi="Calibri" w:cs="Calibri"/>
          <w:sz w:val="22"/>
          <w:szCs w:val="22"/>
          <w:lang w:val="en-GB"/>
        </w:rPr>
        <w:t>regression (linear and nonlinear)</w:t>
      </w:r>
    </w:p>
    <w:p w14:paraId="05205C2B" w14:textId="77777777" w:rsidR="00907993" w:rsidRPr="00907993" w:rsidRDefault="00907993" w:rsidP="00907993">
      <w:pPr>
        <w:numPr>
          <w:ilvl w:val="0"/>
          <w:numId w:val="3"/>
        </w:numPr>
        <w:spacing w:after="160" w:line="259" w:lineRule="auto"/>
        <w:contextualSpacing/>
        <w:rPr>
          <w:rFonts w:ascii="Calibri" w:eastAsia="Times New Roman" w:hAnsi="Calibri" w:cs="Calibri"/>
          <w:sz w:val="22"/>
          <w:szCs w:val="22"/>
          <w:lang w:val="en-GB"/>
        </w:rPr>
      </w:pPr>
      <w:r w:rsidRPr="00907993">
        <w:rPr>
          <w:rFonts w:ascii="Calibri" w:eastAsia="Times New Roman" w:hAnsi="Calibri" w:cs="Calibri"/>
          <w:sz w:val="22"/>
          <w:szCs w:val="22"/>
          <w:lang w:val="en-GB"/>
        </w:rPr>
        <w:t>numerical differentiation</w:t>
      </w:r>
    </w:p>
    <w:p w14:paraId="457CA2DB" w14:textId="77777777" w:rsidR="00907993" w:rsidRPr="00907993" w:rsidRDefault="00907993" w:rsidP="00907993">
      <w:pPr>
        <w:numPr>
          <w:ilvl w:val="0"/>
          <w:numId w:val="3"/>
        </w:numPr>
        <w:spacing w:after="160" w:line="259" w:lineRule="auto"/>
        <w:contextualSpacing/>
        <w:rPr>
          <w:rFonts w:ascii="Calibri" w:eastAsia="Times New Roman" w:hAnsi="Calibri" w:cs="Calibri"/>
          <w:sz w:val="22"/>
          <w:szCs w:val="22"/>
          <w:lang w:val="en-GB"/>
        </w:rPr>
      </w:pPr>
      <w:r w:rsidRPr="00907993">
        <w:rPr>
          <w:rFonts w:ascii="Calibri" w:eastAsia="Times New Roman" w:hAnsi="Calibri" w:cs="Calibri"/>
          <w:sz w:val="22"/>
          <w:szCs w:val="22"/>
          <w:lang w:val="en-GB"/>
        </w:rPr>
        <w:t>parameter estimation</w:t>
      </w:r>
    </w:p>
    <w:p w14:paraId="59807F1A" w14:textId="77777777" w:rsidR="00907993" w:rsidRPr="00907993" w:rsidRDefault="00907993" w:rsidP="00907993">
      <w:pPr>
        <w:numPr>
          <w:ilvl w:val="0"/>
          <w:numId w:val="3"/>
        </w:numPr>
        <w:spacing w:after="160" w:line="259" w:lineRule="auto"/>
        <w:contextualSpacing/>
        <w:rPr>
          <w:rFonts w:ascii="Calibri" w:eastAsia="Times New Roman" w:hAnsi="Calibri" w:cs="Calibri"/>
          <w:sz w:val="22"/>
          <w:szCs w:val="22"/>
          <w:lang w:val="en-GB"/>
        </w:rPr>
      </w:pPr>
      <w:r w:rsidRPr="00907993">
        <w:rPr>
          <w:rFonts w:ascii="Calibri" w:eastAsia="Times New Roman" w:hAnsi="Calibri" w:cs="Calibri"/>
          <w:sz w:val="22"/>
          <w:szCs w:val="22"/>
          <w:lang w:val="en-GB"/>
        </w:rPr>
        <w:t xml:space="preserve">mathematical modelling of enzyme kinetics </w:t>
      </w:r>
    </w:p>
    <w:p w14:paraId="3198F697" w14:textId="77777777" w:rsidR="00907993" w:rsidRPr="00907993" w:rsidRDefault="00907993" w:rsidP="00907993">
      <w:pPr>
        <w:ind w:left="720"/>
        <w:contextualSpacing/>
        <w:rPr>
          <w:rFonts w:ascii="Times New Roman" w:eastAsia="Times New Roman" w:hAnsi="Times New Roman" w:cs="Times New Roman"/>
          <w:lang w:val="en-GB"/>
        </w:rPr>
      </w:pPr>
    </w:p>
    <w:p w14:paraId="5438D925" w14:textId="77777777" w:rsidR="00907993" w:rsidRPr="00907993" w:rsidRDefault="00907993" w:rsidP="00907993">
      <w:pPr>
        <w:keepNext/>
        <w:keepLines/>
        <w:spacing w:before="40" w:line="259" w:lineRule="auto"/>
        <w:outlineLvl w:val="1"/>
        <w:rPr>
          <w:rFonts w:ascii="Calibri Light" w:eastAsia="Times New Roman" w:hAnsi="Calibri Light" w:cs="Times New Roman"/>
          <w:color w:val="2F5496"/>
          <w:sz w:val="26"/>
          <w:szCs w:val="26"/>
          <w:lang w:val="en-GB"/>
        </w:rPr>
      </w:pPr>
      <w:r w:rsidRPr="00907993">
        <w:rPr>
          <w:rFonts w:ascii="Calibri Light" w:eastAsia="Times New Roman" w:hAnsi="Calibri Light" w:cs="Times New Roman"/>
          <w:color w:val="2F5496"/>
          <w:sz w:val="26"/>
          <w:szCs w:val="26"/>
          <w:lang w:val="en-GB"/>
        </w:rPr>
        <w:t>Technological pedagogical content knowledge</w:t>
      </w:r>
    </w:p>
    <w:p w14:paraId="23EF3590" w14:textId="77777777" w:rsidR="00907993" w:rsidRPr="00907993" w:rsidRDefault="00907993" w:rsidP="00907993">
      <w:pPr>
        <w:spacing w:after="160" w:line="259" w:lineRule="auto"/>
        <w:rPr>
          <w:rFonts w:ascii="Calibri" w:eastAsia="Calibri" w:hAnsi="Calibri" w:cs="Times New Roman"/>
          <w:sz w:val="22"/>
          <w:szCs w:val="22"/>
          <w:lang w:val="en-GB"/>
        </w:rPr>
      </w:pPr>
      <w:r w:rsidRPr="00907993">
        <w:rPr>
          <w:rFonts w:ascii="Calibri" w:eastAsia="Calibri" w:hAnsi="Calibri" w:cs="Times New Roman"/>
          <w:sz w:val="22"/>
          <w:szCs w:val="22"/>
          <w:lang w:val="en-GB"/>
        </w:rPr>
        <w:t xml:space="preserve">Data analysis is often taught in a procedural way with a focus on methods and techniques applied to artificial data. In real practice it is normally not a routine task and real data are not smooth, but the work involves quite a lot of decision making, handling data, and exploration to come to satisfying answers. Students  lack in this way sufficient experiences of the real process of analysing real data. </w:t>
      </w:r>
    </w:p>
    <w:p w14:paraId="2AE695FA" w14:textId="77777777" w:rsidR="00907993" w:rsidRPr="00907993" w:rsidRDefault="00907993" w:rsidP="00907993">
      <w:pPr>
        <w:spacing w:after="160" w:line="259" w:lineRule="auto"/>
        <w:rPr>
          <w:rFonts w:ascii="Calibri" w:eastAsia="Calibri" w:hAnsi="Calibri" w:cs="Times New Roman"/>
          <w:sz w:val="22"/>
          <w:szCs w:val="22"/>
          <w:lang w:val="en-GB"/>
        </w:rPr>
      </w:pPr>
      <w:r w:rsidRPr="00907993">
        <w:rPr>
          <w:rFonts w:ascii="Calibri" w:eastAsia="Calibri" w:hAnsi="Calibri" w:cs="Times New Roman"/>
          <w:sz w:val="22"/>
          <w:szCs w:val="22"/>
          <w:lang w:val="en-GB"/>
        </w:rPr>
        <w:t>Data analysis is not a matter of entering the right command or selecting the right menu item in a software environment. Students have to understand the underlying mathematics and the ICT tools to do the mathematics. For instrumentation theory it is known that this is not a trivial issue. In this unit for first year biomedical students, who lack much experience in using the R environment for mathematical work, students get directions in how to use R, and it is expected that this ICT use is discussed with them in lectures and tutorials (including live demonstrations).</w:t>
      </w:r>
    </w:p>
    <w:p w14:paraId="6B14684A" w14:textId="77777777" w:rsidR="00907993" w:rsidRPr="00907993" w:rsidRDefault="00907993" w:rsidP="00907993">
      <w:pPr>
        <w:keepNext/>
        <w:keepLines/>
        <w:spacing w:before="120" w:after="120" w:line="259" w:lineRule="auto"/>
        <w:outlineLvl w:val="1"/>
        <w:rPr>
          <w:rFonts w:ascii="Calibri Light" w:eastAsia="Times New Roman" w:hAnsi="Calibri Light" w:cs="Times New Roman"/>
          <w:color w:val="2F5496"/>
          <w:sz w:val="26"/>
          <w:szCs w:val="26"/>
          <w:lang w:val="en-GB"/>
        </w:rPr>
      </w:pPr>
      <w:r w:rsidRPr="00907993">
        <w:rPr>
          <w:rFonts w:ascii="Calibri Light" w:eastAsia="Times New Roman" w:hAnsi="Calibri Light" w:cs="Times New Roman"/>
          <w:color w:val="2F5496"/>
          <w:sz w:val="26"/>
          <w:szCs w:val="26"/>
          <w:lang w:val="en-GB"/>
        </w:rPr>
        <w:t>Learning path</w:t>
      </w:r>
    </w:p>
    <w:p w14:paraId="671640F9" w14:textId="77777777" w:rsidR="00790A9D" w:rsidRDefault="00907993" w:rsidP="00907993">
      <w:pPr>
        <w:spacing w:after="160" w:line="259" w:lineRule="auto"/>
        <w:jc w:val="both"/>
        <w:rPr>
          <w:rFonts w:ascii="Calibri" w:eastAsia="Calibri" w:hAnsi="Calibri" w:cs="Times New Roman"/>
          <w:sz w:val="22"/>
          <w:szCs w:val="22"/>
          <w:lang w:val="en-GB"/>
        </w:rPr>
      </w:pPr>
      <w:bookmarkStart w:id="0" w:name="_Hlk42673737"/>
      <w:r w:rsidRPr="00907993">
        <w:rPr>
          <w:rFonts w:ascii="Calibri" w:eastAsia="Calibri" w:hAnsi="Calibri" w:cs="Times New Roman"/>
          <w:sz w:val="22"/>
          <w:szCs w:val="22"/>
          <w:lang w:val="en-GB"/>
        </w:rPr>
        <w:t>In the table below of student activities within the unit we typify them as part of the 7E learning cycle of inquiry.</w:t>
      </w:r>
      <w:bookmarkEnd w:id="0"/>
    </w:p>
    <w:p w14:paraId="08F1E23C" w14:textId="0454B48D" w:rsidR="00907993" w:rsidRPr="00907993" w:rsidRDefault="00790A9D" w:rsidP="00907993">
      <w:pPr>
        <w:spacing w:after="160" w:line="259" w:lineRule="auto"/>
        <w:jc w:val="both"/>
        <w:rPr>
          <w:rFonts w:ascii="Calibri" w:eastAsia="Calibri" w:hAnsi="Calibri" w:cs="Times New Roman"/>
          <w:sz w:val="22"/>
          <w:szCs w:val="22"/>
          <w:lang w:val="en-GB"/>
        </w:rPr>
      </w:pPr>
      <w:r>
        <w:rPr>
          <w:rFonts w:ascii="Calibri" w:eastAsia="Calibri" w:hAnsi="Calibri" w:cs="Times New Roman"/>
          <w:sz w:val="22"/>
          <w:szCs w:val="22"/>
          <w:lang w:val="en-GB"/>
        </w:rPr>
        <w:br/>
      </w:r>
    </w:p>
    <w:tbl>
      <w:tblPr>
        <w:tblStyle w:val="Tabelraster"/>
        <w:tblW w:w="0" w:type="auto"/>
        <w:jc w:val="center"/>
        <w:tblLook w:val="04A0" w:firstRow="1" w:lastRow="0" w:firstColumn="1" w:lastColumn="0" w:noHBand="0" w:noVBand="1"/>
      </w:tblPr>
      <w:tblGrid>
        <w:gridCol w:w="1258"/>
        <w:gridCol w:w="6312"/>
        <w:gridCol w:w="1486"/>
      </w:tblGrid>
      <w:tr w:rsidR="00907993" w:rsidRPr="00907993" w14:paraId="55FCEF5C" w14:textId="77777777" w:rsidTr="007B323B">
        <w:trPr>
          <w:jc w:val="center"/>
        </w:trPr>
        <w:tc>
          <w:tcPr>
            <w:tcW w:w="0" w:type="auto"/>
          </w:tcPr>
          <w:p w14:paraId="4280DB4F" w14:textId="77777777" w:rsidR="00907993" w:rsidRPr="00907993" w:rsidRDefault="00907993" w:rsidP="00907993">
            <w:pPr>
              <w:rPr>
                <w:rFonts w:ascii="Calibri" w:hAnsi="Calibri" w:cs="Calibri"/>
                <w:i/>
                <w:sz w:val="22"/>
                <w:szCs w:val="22"/>
                <w:lang w:val="en-GB"/>
              </w:rPr>
            </w:pPr>
            <w:r w:rsidRPr="00907993">
              <w:rPr>
                <w:rFonts w:ascii="Calibri" w:hAnsi="Calibri" w:cs="Calibri"/>
                <w:i/>
                <w:sz w:val="22"/>
                <w:szCs w:val="22"/>
                <w:lang w:val="en-GB"/>
              </w:rPr>
              <w:lastRenderedPageBreak/>
              <w:t>Assignment</w:t>
            </w:r>
          </w:p>
        </w:tc>
        <w:tc>
          <w:tcPr>
            <w:tcW w:w="6668" w:type="dxa"/>
          </w:tcPr>
          <w:p w14:paraId="646A326D" w14:textId="77777777" w:rsidR="00907993" w:rsidRPr="00907993" w:rsidRDefault="00907993" w:rsidP="00907993">
            <w:pPr>
              <w:rPr>
                <w:rFonts w:ascii="Calibri" w:hAnsi="Calibri" w:cs="Calibri"/>
                <w:i/>
                <w:sz w:val="22"/>
                <w:szCs w:val="22"/>
                <w:lang w:val="en-GB"/>
              </w:rPr>
            </w:pPr>
            <w:r w:rsidRPr="00907993">
              <w:rPr>
                <w:rFonts w:ascii="Calibri" w:hAnsi="Calibri" w:cs="Calibri"/>
                <w:i/>
                <w:sz w:val="22"/>
                <w:szCs w:val="22"/>
                <w:lang w:val="en-GB"/>
              </w:rPr>
              <w:t>Activity</w:t>
            </w:r>
          </w:p>
        </w:tc>
        <w:tc>
          <w:tcPr>
            <w:tcW w:w="1518" w:type="dxa"/>
          </w:tcPr>
          <w:p w14:paraId="591D596F" w14:textId="77777777" w:rsidR="00907993" w:rsidRPr="00907993" w:rsidRDefault="00907993" w:rsidP="00907993">
            <w:pPr>
              <w:rPr>
                <w:rFonts w:ascii="Calibri" w:hAnsi="Calibri" w:cs="Calibri"/>
                <w:i/>
                <w:sz w:val="22"/>
                <w:szCs w:val="22"/>
                <w:lang w:val="en-GB"/>
              </w:rPr>
            </w:pPr>
            <w:r w:rsidRPr="00907993">
              <w:rPr>
                <w:rFonts w:ascii="Calibri" w:hAnsi="Calibri" w:cs="Calibri"/>
                <w:i/>
                <w:sz w:val="22"/>
                <w:szCs w:val="22"/>
                <w:lang w:val="en-GB"/>
              </w:rPr>
              <w:t>E-emphasis</w:t>
            </w:r>
          </w:p>
        </w:tc>
      </w:tr>
      <w:tr w:rsidR="00907993" w:rsidRPr="00907993" w14:paraId="255601C5" w14:textId="77777777" w:rsidTr="007B323B">
        <w:trPr>
          <w:jc w:val="center"/>
        </w:trPr>
        <w:tc>
          <w:tcPr>
            <w:tcW w:w="0" w:type="auto"/>
          </w:tcPr>
          <w:p w14:paraId="637775CF"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1</w:t>
            </w:r>
          </w:p>
        </w:tc>
        <w:tc>
          <w:tcPr>
            <w:tcW w:w="6668" w:type="dxa"/>
          </w:tcPr>
          <w:p w14:paraId="78EF7AC9"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giving meaning to kinetic variables</w:t>
            </w:r>
          </w:p>
        </w:tc>
        <w:tc>
          <w:tcPr>
            <w:tcW w:w="1518" w:type="dxa"/>
          </w:tcPr>
          <w:p w14:paraId="16466323"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elicit</w:t>
            </w:r>
          </w:p>
        </w:tc>
      </w:tr>
      <w:tr w:rsidR="00907993" w:rsidRPr="00907993" w14:paraId="0101379B" w14:textId="77777777" w:rsidTr="007B323B">
        <w:trPr>
          <w:trHeight w:val="294"/>
          <w:jc w:val="center"/>
        </w:trPr>
        <w:tc>
          <w:tcPr>
            <w:tcW w:w="0" w:type="auto"/>
          </w:tcPr>
          <w:p w14:paraId="6F8EA40D"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2</w:t>
            </w:r>
          </w:p>
        </w:tc>
        <w:tc>
          <w:tcPr>
            <w:tcW w:w="6668" w:type="dxa"/>
          </w:tcPr>
          <w:p w14:paraId="4E387D7C"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 xml:space="preserve">defining and understanding the Michaelis-Menten model as ODE </w:t>
            </w:r>
          </w:p>
        </w:tc>
        <w:tc>
          <w:tcPr>
            <w:tcW w:w="1518" w:type="dxa"/>
          </w:tcPr>
          <w:p w14:paraId="6832D423"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engage</w:t>
            </w:r>
          </w:p>
        </w:tc>
      </w:tr>
      <w:tr w:rsidR="00907993" w:rsidRPr="00907993" w14:paraId="6802B0FB" w14:textId="77777777" w:rsidTr="007B323B">
        <w:trPr>
          <w:jc w:val="center"/>
        </w:trPr>
        <w:tc>
          <w:tcPr>
            <w:tcW w:w="0" w:type="auto"/>
          </w:tcPr>
          <w:p w14:paraId="26BEF693"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3</w:t>
            </w:r>
          </w:p>
        </w:tc>
        <w:tc>
          <w:tcPr>
            <w:tcW w:w="6668" w:type="dxa"/>
          </w:tcPr>
          <w:p w14:paraId="070620E6"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estimating the initial concentration of the substrate</w:t>
            </w:r>
          </w:p>
        </w:tc>
        <w:tc>
          <w:tcPr>
            <w:tcW w:w="1518" w:type="dxa"/>
          </w:tcPr>
          <w:p w14:paraId="1128DF14"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explore</w:t>
            </w:r>
          </w:p>
        </w:tc>
      </w:tr>
      <w:tr w:rsidR="00907993" w:rsidRPr="00907993" w14:paraId="1AA7E9E8" w14:textId="77777777" w:rsidTr="007B323B">
        <w:trPr>
          <w:jc w:val="center"/>
        </w:trPr>
        <w:tc>
          <w:tcPr>
            <w:tcW w:w="0" w:type="auto"/>
          </w:tcPr>
          <w:p w14:paraId="4A4C83E8"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4</w:t>
            </w:r>
          </w:p>
        </w:tc>
        <w:tc>
          <w:tcPr>
            <w:tcW w:w="6668" w:type="dxa"/>
          </w:tcPr>
          <w:p w14:paraId="746D4108"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transforming data to a linear model</w:t>
            </w:r>
          </w:p>
        </w:tc>
        <w:tc>
          <w:tcPr>
            <w:tcW w:w="1518" w:type="dxa"/>
          </w:tcPr>
          <w:p w14:paraId="1E64C360"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engage</w:t>
            </w:r>
          </w:p>
        </w:tc>
      </w:tr>
      <w:tr w:rsidR="00907993" w:rsidRPr="00907993" w14:paraId="0B459834" w14:textId="77777777" w:rsidTr="007B323B">
        <w:trPr>
          <w:jc w:val="center"/>
        </w:trPr>
        <w:tc>
          <w:tcPr>
            <w:tcW w:w="0" w:type="auto"/>
          </w:tcPr>
          <w:p w14:paraId="36C52D51"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5</w:t>
            </w:r>
          </w:p>
        </w:tc>
        <w:tc>
          <w:tcPr>
            <w:tcW w:w="6668" w:type="dxa"/>
          </w:tcPr>
          <w:p w14:paraId="45685391"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computing the reaction rate and constructing the Lineweaver-Burk plot</w:t>
            </w:r>
          </w:p>
        </w:tc>
        <w:tc>
          <w:tcPr>
            <w:tcW w:w="1518" w:type="dxa"/>
          </w:tcPr>
          <w:p w14:paraId="4E5AC508"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explore</w:t>
            </w:r>
          </w:p>
        </w:tc>
      </w:tr>
      <w:tr w:rsidR="00907993" w:rsidRPr="00907993" w14:paraId="6B83AF53" w14:textId="77777777" w:rsidTr="007B323B">
        <w:trPr>
          <w:jc w:val="center"/>
        </w:trPr>
        <w:tc>
          <w:tcPr>
            <w:tcW w:w="0" w:type="auto"/>
          </w:tcPr>
          <w:p w14:paraId="07ECC3A2"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6</w:t>
            </w:r>
          </w:p>
        </w:tc>
        <w:tc>
          <w:tcPr>
            <w:tcW w:w="6668" w:type="dxa"/>
          </w:tcPr>
          <w:p w14:paraId="2119CEEF"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estimating parameters via the Lineweaver-Burk plot</w:t>
            </w:r>
          </w:p>
        </w:tc>
        <w:tc>
          <w:tcPr>
            <w:tcW w:w="1518" w:type="dxa"/>
          </w:tcPr>
          <w:p w14:paraId="76245953"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engage</w:t>
            </w:r>
          </w:p>
        </w:tc>
      </w:tr>
      <w:tr w:rsidR="00907993" w:rsidRPr="00907993" w14:paraId="210B6E9A" w14:textId="77777777" w:rsidTr="007B323B">
        <w:trPr>
          <w:jc w:val="center"/>
        </w:trPr>
        <w:tc>
          <w:tcPr>
            <w:tcW w:w="0" w:type="auto"/>
          </w:tcPr>
          <w:p w14:paraId="35E9EBD4"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7</w:t>
            </w:r>
          </w:p>
        </w:tc>
        <w:tc>
          <w:tcPr>
            <w:tcW w:w="6668" w:type="dxa"/>
          </w:tcPr>
          <w:p w14:paraId="6A08F469"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doing a numerical sensitivity analysis of kinetic parameters</w:t>
            </w:r>
          </w:p>
        </w:tc>
        <w:tc>
          <w:tcPr>
            <w:tcW w:w="1518" w:type="dxa"/>
          </w:tcPr>
          <w:p w14:paraId="74955C86"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explore</w:t>
            </w:r>
          </w:p>
        </w:tc>
      </w:tr>
      <w:tr w:rsidR="00907993" w:rsidRPr="00907993" w14:paraId="2AD27F60" w14:textId="77777777" w:rsidTr="007B323B">
        <w:trPr>
          <w:jc w:val="center"/>
        </w:trPr>
        <w:tc>
          <w:tcPr>
            <w:tcW w:w="0" w:type="auto"/>
          </w:tcPr>
          <w:p w14:paraId="4E9ECF67"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8</w:t>
            </w:r>
          </w:p>
        </w:tc>
        <w:tc>
          <w:tcPr>
            <w:tcW w:w="6668" w:type="dxa"/>
          </w:tcPr>
          <w:p w14:paraId="3D878ADE"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using other transformations: the Eadie-</w:t>
            </w:r>
            <w:proofErr w:type="spellStart"/>
            <w:r w:rsidRPr="00907993">
              <w:rPr>
                <w:rFonts w:ascii="Calibri" w:hAnsi="Calibri" w:cs="Calibri"/>
                <w:sz w:val="22"/>
                <w:szCs w:val="22"/>
                <w:lang w:val="en-GB"/>
              </w:rPr>
              <w:t>Hofstee</w:t>
            </w:r>
            <w:proofErr w:type="spellEnd"/>
            <w:r w:rsidRPr="00907993">
              <w:rPr>
                <w:rFonts w:ascii="Calibri" w:hAnsi="Calibri" w:cs="Calibri"/>
                <w:sz w:val="22"/>
                <w:szCs w:val="22"/>
                <w:lang w:val="en-GB"/>
              </w:rPr>
              <w:t xml:space="preserve"> plot and the Hanes-Woolf plot</w:t>
            </w:r>
          </w:p>
        </w:tc>
        <w:tc>
          <w:tcPr>
            <w:tcW w:w="1518" w:type="dxa"/>
          </w:tcPr>
          <w:p w14:paraId="13E7486F"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elaborate</w:t>
            </w:r>
          </w:p>
        </w:tc>
      </w:tr>
      <w:tr w:rsidR="00907993" w:rsidRPr="00907993" w14:paraId="2A1C28D0" w14:textId="77777777" w:rsidTr="007B323B">
        <w:trPr>
          <w:jc w:val="center"/>
        </w:trPr>
        <w:tc>
          <w:tcPr>
            <w:tcW w:w="0" w:type="auto"/>
          </w:tcPr>
          <w:p w14:paraId="686D506D"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9</w:t>
            </w:r>
          </w:p>
        </w:tc>
        <w:tc>
          <w:tcPr>
            <w:tcW w:w="6668" w:type="dxa"/>
          </w:tcPr>
          <w:p w14:paraId="44B35B89"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doing nonlinear regression through the Michaelis–Menten formula</w:t>
            </w:r>
          </w:p>
        </w:tc>
        <w:tc>
          <w:tcPr>
            <w:tcW w:w="1518" w:type="dxa"/>
          </w:tcPr>
          <w:p w14:paraId="2FCB6CDD"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engage</w:t>
            </w:r>
          </w:p>
        </w:tc>
      </w:tr>
      <w:tr w:rsidR="00907993" w:rsidRPr="00907993" w14:paraId="0574B41C" w14:textId="77777777" w:rsidTr="007B323B">
        <w:trPr>
          <w:jc w:val="center"/>
        </w:trPr>
        <w:tc>
          <w:tcPr>
            <w:tcW w:w="0" w:type="auto"/>
          </w:tcPr>
          <w:p w14:paraId="155674D4"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10</w:t>
            </w:r>
          </w:p>
        </w:tc>
        <w:tc>
          <w:tcPr>
            <w:tcW w:w="6668" w:type="dxa"/>
          </w:tcPr>
          <w:p w14:paraId="30CCA483"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doing nonlinear regression using the differential equation</w:t>
            </w:r>
          </w:p>
        </w:tc>
        <w:tc>
          <w:tcPr>
            <w:tcW w:w="1518" w:type="dxa"/>
          </w:tcPr>
          <w:p w14:paraId="35CFF19C" w14:textId="77777777" w:rsidR="00907993" w:rsidRPr="00907993" w:rsidRDefault="00907993" w:rsidP="00907993">
            <w:pPr>
              <w:rPr>
                <w:rFonts w:ascii="Calibri" w:hAnsi="Calibri" w:cs="Calibri"/>
                <w:sz w:val="22"/>
                <w:szCs w:val="22"/>
                <w:lang w:val="en-GB"/>
              </w:rPr>
            </w:pPr>
            <w:r w:rsidRPr="00907993">
              <w:rPr>
                <w:rFonts w:ascii="Calibri" w:hAnsi="Calibri" w:cs="Calibri"/>
                <w:sz w:val="22"/>
                <w:szCs w:val="22"/>
                <w:lang w:val="en-GB"/>
              </w:rPr>
              <w:t>elaborate</w:t>
            </w:r>
          </w:p>
        </w:tc>
      </w:tr>
    </w:tbl>
    <w:p w14:paraId="692E3FC1" w14:textId="77777777" w:rsidR="00907993" w:rsidRPr="00907993" w:rsidRDefault="00907993" w:rsidP="00907993">
      <w:pPr>
        <w:spacing w:after="160" w:line="259" w:lineRule="auto"/>
        <w:rPr>
          <w:rFonts w:ascii="Calibri" w:eastAsia="Calibri" w:hAnsi="Calibri" w:cs="Times New Roman"/>
          <w:sz w:val="22"/>
          <w:szCs w:val="22"/>
          <w:lang w:val="en-GB"/>
        </w:rPr>
      </w:pPr>
    </w:p>
    <w:p w14:paraId="2E50C80D" w14:textId="77777777" w:rsidR="00907993" w:rsidRPr="00907993" w:rsidRDefault="00907993" w:rsidP="00907993">
      <w:pPr>
        <w:spacing w:before="100" w:beforeAutospacing="1" w:after="100" w:afterAutospacing="1" w:line="259" w:lineRule="auto"/>
        <w:jc w:val="both"/>
        <w:rPr>
          <w:rFonts w:ascii="Calibri" w:eastAsia="Calibri" w:hAnsi="Calibri" w:cs="Calibri"/>
          <w:sz w:val="22"/>
          <w:szCs w:val="22"/>
          <w:lang w:val="en-GB"/>
        </w:rPr>
      </w:pPr>
      <w:r w:rsidRPr="00907993">
        <w:rPr>
          <w:rFonts w:ascii="Calibri" w:eastAsia="Calibri" w:hAnsi="Calibri" w:cs="Calibri"/>
          <w:sz w:val="22"/>
          <w:szCs w:val="22"/>
          <w:lang w:val="en-GB"/>
        </w:rPr>
        <w:t>Grouped in ways suggested in the Pathways to Inquiry project  (</w:t>
      </w:r>
      <w:hyperlink r:id="rId7" w:history="1">
        <w:r w:rsidRPr="00907993">
          <w:rPr>
            <w:rFonts w:ascii="Calibri" w:eastAsia="Calibri" w:hAnsi="Calibri" w:cs="Calibri"/>
            <w:color w:val="0000FF"/>
            <w:sz w:val="22"/>
            <w:szCs w:val="22"/>
            <w:u w:val="single"/>
            <w:lang w:val="en-GB"/>
          </w:rPr>
          <w:t>http://pti.lsu.edu</w:t>
        </w:r>
      </w:hyperlink>
      <w:r w:rsidRPr="00907993">
        <w:rPr>
          <w:rFonts w:ascii="Calibri" w:eastAsia="Calibri" w:hAnsi="Calibri" w:cs="Calibri"/>
          <w:sz w:val="22"/>
          <w:szCs w:val="22"/>
          <w:lang w:val="en-GB"/>
        </w:rPr>
        <w:t>), we dis</w:t>
      </w:r>
      <w:r w:rsidRPr="00907993">
        <w:rPr>
          <w:rFonts w:ascii="Calibri" w:eastAsia="Calibri" w:hAnsi="Calibri" w:cs="Calibri"/>
          <w:sz w:val="22"/>
          <w:szCs w:val="22"/>
          <w:lang w:val="en-GB"/>
        </w:rPr>
        <w:softHyphen/>
        <w:t>tinguish the following inquiry abilities in the unit:</w:t>
      </w:r>
    </w:p>
    <w:p w14:paraId="6C1754A4" w14:textId="77777777" w:rsidR="00907993" w:rsidRPr="00907993" w:rsidRDefault="00907993" w:rsidP="00907993">
      <w:pPr>
        <w:numPr>
          <w:ilvl w:val="0"/>
          <w:numId w:val="5"/>
        </w:numPr>
        <w:spacing w:before="100" w:beforeAutospacing="1" w:after="100" w:afterAutospacing="1" w:line="259" w:lineRule="auto"/>
        <w:contextualSpacing/>
        <w:jc w:val="both"/>
        <w:rPr>
          <w:rFonts w:ascii="Calibri" w:eastAsia="Times New Roman" w:hAnsi="Calibri" w:cs="Calibri"/>
          <w:color w:val="000000"/>
          <w:sz w:val="22"/>
          <w:szCs w:val="22"/>
          <w:lang w:val="en-GB"/>
        </w:rPr>
      </w:pPr>
      <w:r w:rsidRPr="00907993">
        <w:rPr>
          <w:rFonts w:ascii="Calibri" w:eastAsia="Times New Roman" w:hAnsi="Calibri" w:cs="Calibri"/>
          <w:i/>
          <w:iCs/>
          <w:color w:val="000000"/>
          <w:sz w:val="22"/>
          <w:szCs w:val="22"/>
          <w:lang w:val="en-GB"/>
        </w:rPr>
        <w:t>Testable questions:</w:t>
      </w:r>
      <w:r w:rsidRPr="00907993">
        <w:rPr>
          <w:rFonts w:ascii="Calibri" w:eastAsia="Times New Roman" w:hAnsi="Calibri" w:cs="Calibri"/>
          <w:color w:val="000000"/>
          <w:sz w:val="22"/>
          <w:szCs w:val="22"/>
          <w:lang w:val="en-GB"/>
        </w:rPr>
        <w:t xml:space="preserve"> answer questions through reflection and exploration. Students are frequently asked questions about the meaning and quality of outcomes. It is stressed that finding an answer to a question is not good enough, but that reflection on the outcome(s) is more important. By asking many small questions, students are encourage to ask themselves in future also questions without being prompted and think about things to be done ahead.</w:t>
      </w:r>
    </w:p>
    <w:p w14:paraId="56170113" w14:textId="77777777" w:rsidR="00907993" w:rsidRPr="00907993" w:rsidRDefault="00907993" w:rsidP="00907993">
      <w:pPr>
        <w:numPr>
          <w:ilvl w:val="0"/>
          <w:numId w:val="5"/>
        </w:numPr>
        <w:spacing w:before="100" w:beforeAutospacing="1" w:after="100" w:afterAutospacing="1" w:line="259" w:lineRule="auto"/>
        <w:contextualSpacing/>
        <w:jc w:val="both"/>
        <w:rPr>
          <w:rFonts w:ascii="Calibri" w:eastAsia="Times New Roman" w:hAnsi="Calibri" w:cs="Calibri"/>
          <w:color w:val="000000"/>
          <w:sz w:val="22"/>
          <w:szCs w:val="22"/>
          <w:lang w:val="en-GB"/>
        </w:rPr>
      </w:pPr>
      <w:r w:rsidRPr="00907993">
        <w:rPr>
          <w:rFonts w:ascii="Calibri" w:eastAsia="Times New Roman" w:hAnsi="Calibri" w:cs="Calibri"/>
          <w:i/>
          <w:iCs/>
          <w:color w:val="000000"/>
          <w:sz w:val="22"/>
          <w:szCs w:val="22"/>
          <w:lang w:val="en-GB"/>
        </w:rPr>
        <w:t>Scientific investigation</w:t>
      </w:r>
      <w:r w:rsidRPr="00907993">
        <w:rPr>
          <w:rFonts w:ascii="Calibri" w:eastAsia="Times New Roman" w:hAnsi="Calibri" w:cs="Calibri"/>
          <w:color w:val="000000"/>
          <w:sz w:val="22"/>
          <w:szCs w:val="22"/>
          <w:lang w:val="en-GB"/>
        </w:rPr>
        <w:t>: carry out a regression analysis in a professional way, meaning that much attention is also paid to the quality of the mathematical methods and techniques used. When it comes to a method of numerical differentiation, students must select their method and verify that it works flawless or at least well enough for its purpose. A systemic approach is pursued to tackle the problem at hand in which one keeps an open eye for alternative methods and techniques.</w:t>
      </w:r>
    </w:p>
    <w:p w14:paraId="4B912C83" w14:textId="77777777" w:rsidR="00907993" w:rsidRPr="00907993" w:rsidRDefault="00907993" w:rsidP="00907993">
      <w:pPr>
        <w:numPr>
          <w:ilvl w:val="0"/>
          <w:numId w:val="5"/>
        </w:numPr>
        <w:spacing w:before="100" w:beforeAutospacing="1" w:after="100" w:afterAutospacing="1" w:line="259" w:lineRule="auto"/>
        <w:contextualSpacing/>
        <w:jc w:val="both"/>
        <w:rPr>
          <w:rFonts w:ascii="Calibri" w:eastAsia="Times New Roman" w:hAnsi="Calibri" w:cs="Calibri"/>
          <w:color w:val="000000"/>
          <w:sz w:val="22"/>
          <w:szCs w:val="22"/>
          <w:lang w:val="en-GB"/>
        </w:rPr>
      </w:pPr>
      <w:r w:rsidRPr="00907993">
        <w:rPr>
          <w:rFonts w:ascii="Calibri" w:eastAsia="Times New Roman" w:hAnsi="Calibri" w:cs="Calibri"/>
          <w:i/>
          <w:iCs/>
          <w:sz w:val="22"/>
          <w:szCs w:val="22"/>
          <w:lang w:val="en-GB"/>
        </w:rPr>
        <w:t>Tools and techniques:</w:t>
      </w:r>
      <w:r w:rsidRPr="00907993">
        <w:rPr>
          <w:rFonts w:ascii="Calibri" w:eastAsia="Times New Roman" w:hAnsi="Calibri" w:cs="Calibri"/>
          <w:sz w:val="22"/>
          <w:szCs w:val="22"/>
          <w:lang w:val="en-GB"/>
        </w:rPr>
        <w:t xml:space="preserve"> use appropriate tools and techniques to analyse and interpret data in similar way as practitioners do. For this reason, the popular, open source R en</w:t>
      </w:r>
      <w:r w:rsidRPr="00907993">
        <w:rPr>
          <w:rFonts w:ascii="Calibri" w:eastAsia="Times New Roman" w:hAnsi="Calibri" w:cs="Calibri"/>
          <w:sz w:val="22"/>
          <w:szCs w:val="22"/>
          <w:lang w:val="en-GB"/>
        </w:rPr>
        <w:softHyphen/>
        <w:t>viron</w:t>
      </w:r>
      <w:r w:rsidRPr="00907993">
        <w:rPr>
          <w:rFonts w:ascii="Calibri" w:eastAsia="Times New Roman" w:hAnsi="Calibri" w:cs="Calibri"/>
          <w:sz w:val="22"/>
          <w:szCs w:val="22"/>
          <w:lang w:val="en-GB"/>
        </w:rPr>
        <w:softHyphen/>
        <w:t>ment is used. But also use of common techniques are promoted such as transforming data to a linear mode for which linear regression is applicable and using the results as initial values of parameters in an nonlinear regression method. Another example is the use of several methods of finite differences to compute a numerical derivative.</w:t>
      </w:r>
    </w:p>
    <w:p w14:paraId="1B658C09" w14:textId="77777777" w:rsidR="00907993" w:rsidRPr="00907993" w:rsidRDefault="00907993" w:rsidP="00907993">
      <w:pPr>
        <w:numPr>
          <w:ilvl w:val="0"/>
          <w:numId w:val="5"/>
        </w:numPr>
        <w:spacing w:before="100" w:beforeAutospacing="1" w:after="100" w:afterAutospacing="1" w:line="259" w:lineRule="auto"/>
        <w:contextualSpacing/>
        <w:jc w:val="both"/>
        <w:rPr>
          <w:rFonts w:ascii="Calibri" w:eastAsia="Times New Roman" w:hAnsi="Calibri" w:cs="Calibri"/>
          <w:color w:val="000000"/>
          <w:sz w:val="22"/>
          <w:szCs w:val="22"/>
          <w:lang w:val="en-GB"/>
        </w:rPr>
      </w:pPr>
      <w:r w:rsidRPr="00907993">
        <w:rPr>
          <w:rFonts w:ascii="Calibri" w:eastAsia="Times New Roman" w:hAnsi="Calibri" w:cs="Calibri"/>
          <w:i/>
          <w:iCs/>
          <w:sz w:val="22"/>
          <w:szCs w:val="22"/>
          <w:lang w:val="en-GB"/>
        </w:rPr>
        <w:t>Using evidence:</w:t>
      </w:r>
      <w:r w:rsidRPr="00907993">
        <w:rPr>
          <w:rFonts w:ascii="Calibri" w:eastAsia="Times New Roman" w:hAnsi="Calibri" w:cs="Calibri"/>
          <w:color w:val="000000"/>
          <w:sz w:val="22"/>
          <w:szCs w:val="22"/>
          <w:lang w:val="en-GB"/>
        </w:rPr>
        <w:t xml:space="preserve"> create computer outcomes in the regression analysis process that can be used for interpreting the outcomes and for improving the quality of work. For example, students are explicitly invited to explore more than one data transformation and compare the results. The create plots to explore the quality of results. The results from linear regression after data transformation and nonlinear regression of raw data are compared to convince students that one must be careful with data transformations when it comes to parameter estimation. Graphs are convincing in this context as one sees immediately the better quality of nonlinear regression. This goes beyond what students traditionally learn in textbook and practical work. </w:t>
      </w:r>
    </w:p>
    <w:p w14:paraId="21BA0512" w14:textId="77777777" w:rsidR="00907993" w:rsidRPr="00907993" w:rsidRDefault="00907993" w:rsidP="00907993">
      <w:pPr>
        <w:numPr>
          <w:ilvl w:val="0"/>
          <w:numId w:val="5"/>
        </w:numPr>
        <w:spacing w:before="100" w:beforeAutospacing="1" w:after="100" w:afterAutospacing="1" w:line="259" w:lineRule="auto"/>
        <w:contextualSpacing/>
        <w:jc w:val="both"/>
        <w:rPr>
          <w:rFonts w:ascii="Calibri" w:eastAsia="Times New Roman" w:hAnsi="Calibri" w:cs="Calibri"/>
          <w:color w:val="000000"/>
          <w:sz w:val="22"/>
          <w:szCs w:val="22"/>
          <w:lang w:val="en-GB"/>
        </w:rPr>
      </w:pPr>
      <w:r w:rsidRPr="00907993">
        <w:rPr>
          <w:rFonts w:ascii="Calibri" w:eastAsia="Times New Roman" w:hAnsi="Calibri" w:cs="Calibri"/>
          <w:i/>
          <w:iCs/>
          <w:sz w:val="22"/>
          <w:szCs w:val="22"/>
          <w:lang w:val="en-GB"/>
        </w:rPr>
        <w:t>Data and explanations:</w:t>
      </w:r>
      <w:r w:rsidRPr="00907993">
        <w:rPr>
          <w:rFonts w:ascii="Calibri" w:eastAsia="Times New Roman" w:hAnsi="Calibri" w:cs="Calibri"/>
          <w:color w:val="000000"/>
          <w:sz w:val="22"/>
          <w:szCs w:val="22"/>
          <w:lang w:val="en-GB"/>
        </w:rPr>
        <w:t xml:space="preserve"> think critically and logically to make the relationships between evidence and explanations. Many small questions are embedded in the assign</w:t>
      </w:r>
      <w:r w:rsidRPr="00907993">
        <w:rPr>
          <w:rFonts w:ascii="Calibri" w:eastAsia="Times New Roman" w:hAnsi="Calibri" w:cs="Calibri"/>
          <w:color w:val="000000"/>
          <w:sz w:val="22"/>
          <w:szCs w:val="22"/>
          <w:lang w:val="en-GB"/>
        </w:rPr>
        <w:softHyphen/>
        <w:t xml:space="preserve">ments to let students think more deeply about the results that they obtained. For example in the task about numerical differentiation students are asked whether </w:t>
      </w:r>
      <w:r w:rsidRPr="00907993">
        <w:rPr>
          <w:rFonts w:ascii="Calibri" w:eastAsia="Times New Roman" w:hAnsi="Calibri" w:cs="Calibri"/>
          <w:sz w:val="22"/>
          <w:szCs w:val="22"/>
          <w:lang w:val="en-GB"/>
        </w:rPr>
        <w:t>the expecta</w:t>
      </w:r>
      <w:r w:rsidRPr="00907993">
        <w:rPr>
          <w:rFonts w:ascii="Calibri" w:eastAsia="Times New Roman" w:hAnsi="Calibri" w:cs="Calibri"/>
          <w:sz w:val="22"/>
          <w:szCs w:val="22"/>
          <w:lang w:val="en-GB"/>
        </w:rPr>
        <w:softHyphen/>
        <w:t xml:space="preserve">tion of a straight line is met for the computed numerical derivative and they are stimulated, if needed, to try to improve </w:t>
      </w:r>
      <w:r w:rsidRPr="00907993">
        <w:rPr>
          <w:rFonts w:ascii="Calibri" w:eastAsia="Times New Roman" w:hAnsi="Calibri" w:cs="Calibri"/>
          <w:sz w:val="22"/>
          <w:szCs w:val="22"/>
          <w:lang w:val="en-GB"/>
        </w:rPr>
        <w:lastRenderedPageBreak/>
        <w:t>the method of numerical differentiation. The idea behind this is that students learn that it is important to inspect not only the quality of the final result, but also to do this rigorously for intermediate results.</w:t>
      </w:r>
    </w:p>
    <w:p w14:paraId="7861482C" w14:textId="77777777" w:rsidR="00907993" w:rsidRPr="00907993" w:rsidRDefault="00907993" w:rsidP="00907993">
      <w:pPr>
        <w:numPr>
          <w:ilvl w:val="0"/>
          <w:numId w:val="5"/>
        </w:numPr>
        <w:spacing w:before="100" w:beforeAutospacing="1" w:after="100" w:afterAutospacing="1" w:line="259" w:lineRule="auto"/>
        <w:contextualSpacing/>
        <w:jc w:val="both"/>
        <w:rPr>
          <w:rFonts w:ascii="Calibri" w:eastAsia="Times New Roman" w:hAnsi="Calibri" w:cs="Calibri"/>
          <w:color w:val="000000"/>
          <w:sz w:val="22"/>
          <w:szCs w:val="22"/>
          <w:lang w:val="en-GB"/>
        </w:rPr>
      </w:pPr>
      <w:r w:rsidRPr="00907993">
        <w:rPr>
          <w:rFonts w:ascii="Calibri" w:eastAsia="Times New Roman" w:hAnsi="Calibri" w:cs="Calibri"/>
          <w:i/>
          <w:iCs/>
          <w:sz w:val="22"/>
          <w:szCs w:val="22"/>
          <w:lang w:val="en-GB"/>
        </w:rPr>
        <w:t>Alternative explanations:</w:t>
      </w:r>
      <w:r w:rsidRPr="00907993">
        <w:rPr>
          <w:rFonts w:ascii="Calibri" w:eastAsia="Times New Roman" w:hAnsi="Calibri" w:cs="Calibri"/>
          <w:color w:val="000000"/>
          <w:sz w:val="22"/>
          <w:szCs w:val="22"/>
          <w:lang w:val="en-GB"/>
        </w:rPr>
        <w:t xml:space="preserve"> recognize and analyse alternative explanations. This is mainly touched upon by looking at three methods of transforming the raw data into a linear model. Students are invited to explore the sensitivity of the kinetic param</w:t>
      </w:r>
      <w:r w:rsidRPr="00907993">
        <w:rPr>
          <w:rFonts w:ascii="Calibri" w:eastAsia="Times New Roman" w:hAnsi="Calibri" w:cs="Calibri"/>
          <w:color w:val="000000"/>
          <w:sz w:val="22"/>
          <w:szCs w:val="22"/>
          <w:lang w:val="en-GB"/>
        </w:rPr>
        <w:softHyphen/>
        <w:t>e</w:t>
      </w:r>
      <w:r w:rsidRPr="00907993">
        <w:rPr>
          <w:rFonts w:ascii="Calibri" w:eastAsia="Times New Roman" w:hAnsi="Calibri" w:cs="Calibri"/>
          <w:color w:val="000000"/>
          <w:sz w:val="22"/>
          <w:szCs w:val="22"/>
          <w:lang w:val="en-GB"/>
        </w:rPr>
        <w:softHyphen/>
        <w:t xml:space="preserve">ters with respect to the linearization process. </w:t>
      </w:r>
    </w:p>
    <w:p w14:paraId="471AA882" w14:textId="77777777" w:rsidR="00907993" w:rsidRPr="00907993" w:rsidRDefault="00907993" w:rsidP="00907993">
      <w:pPr>
        <w:numPr>
          <w:ilvl w:val="0"/>
          <w:numId w:val="5"/>
        </w:numPr>
        <w:spacing w:before="100" w:beforeAutospacing="1" w:after="100" w:afterAutospacing="1" w:line="259" w:lineRule="auto"/>
        <w:contextualSpacing/>
        <w:jc w:val="both"/>
        <w:rPr>
          <w:rFonts w:ascii="Calibri" w:eastAsia="Times New Roman" w:hAnsi="Calibri" w:cs="Calibri"/>
          <w:color w:val="000000"/>
          <w:sz w:val="22"/>
          <w:szCs w:val="22"/>
          <w:lang w:val="en-GB"/>
        </w:rPr>
      </w:pPr>
      <w:r w:rsidRPr="00907993">
        <w:rPr>
          <w:rFonts w:ascii="Calibri" w:eastAsia="Times New Roman" w:hAnsi="Calibri" w:cs="Calibri"/>
          <w:i/>
          <w:iCs/>
          <w:sz w:val="22"/>
          <w:szCs w:val="22"/>
          <w:lang w:val="en-GB"/>
        </w:rPr>
        <w:t>Using mathematics skills:</w:t>
      </w:r>
      <w:r w:rsidRPr="00907993">
        <w:rPr>
          <w:rFonts w:ascii="Calibri" w:eastAsia="Times New Roman" w:hAnsi="Calibri" w:cs="Calibri"/>
          <w:color w:val="000000"/>
          <w:sz w:val="22"/>
          <w:szCs w:val="22"/>
          <w:lang w:val="en-GB"/>
        </w:rPr>
        <w:t xml:space="preserve"> use mathematics in all aspect of scientific inquiry. Students are expected to be acquainted with basis mathematical  knowledge and skills, and be able to apply them. Main skills concern symbol sense (interpreting and mani</w:t>
      </w:r>
      <w:r w:rsidRPr="00907993">
        <w:rPr>
          <w:rFonts w:ascii="Calibri" w:eastAsia="Times New Roman" w:hAnsi="Calibri" w:cs="Calibri"/>
          <w:color w:val="000000"/>
          <w:sz w:val="22"/>
          <w:szCs w:val="22"/>
          <w:lang w:val="en-GB"/>
        </w:rPr>
        <w:softHyphen/>
        <w:t>pulating algebraic expressions and relating them to other representational for</w:t>
      </w:r>
      <w:r w:rsidRPr="00907993">
        <w:rPr>
          <w:rFonts w:ascii="Calibri" w:eastAsia="Times New Roman" w:hAnsi="Calibri" w:cs="Calibri"/>
          <w:color w:val="000000"/>
          <w:sz w:val="22"/>
          <w:szCs w:val="22"/>
          <w:lang w:val="en-GB"/>
        </w:rPr>
        <w:softHyphen/>
        <w:t>mats), graph sense (creating, read</w:t>
      </w:r>
      <w:r w:rsidRPr="00907993">
        <w:rPr>
          <w:rFonts w:ascii="Calibri" w:eastAsia="Times New Roman" w:hAnsi="Calibri" w:cs="Calibri"/>
          <w:color w:val="000000"/>
          <w:sz w:val="22"/>
          <w:szCs w:val="22"/>
          <w:lang w:val="en-GB"/>
        </w:rPr>
        <w:softHyphen/>
        <w:t>ing and interpreting graphical representa</w:t>
      </w:r>
      <w:r w:rsidRPr="00907993">
        <w:rPr>
          <w:rFonts w:ascii="Calibri" w:eastAsia="Times New Roman" w:hAnsi="Calibri" w:cs="Calibri"/>
          <w:color w:val="000000"/>
          <w:sz w:val="22"/>
          <w:szCs w:val="22"/>
          <w:lang w:val="en-GB"/>
        </w:rPr>
        <w:softHyphen/>
        <w:t>tions), computa</w:t>
      </w:r>
      <w:r w:rsidRPr="00907993">
        <w:rPr>
          <w:rFonts w:ascii="Calibri" w:eastAsia="Times New Roman" w:hAnsi="Calibri" w:cs="Calibri"/>
          <w:color w:val="000000"/>
          <w:sz w:val="22"/>
          <w:szCs w:val="22"/>
          <w:lang w:val="en-GB"/>
        </w:rPr>
        <w:softHyphen/>
        <w:t>tional abilities with ICT (doing mathematics with R). Specific presumed mathematical knowledge concerns numerical differentiation, basics of differential equations (</w:t>
      </w:r>
      <w:r w:rsidRPr="00907993">
        <w:rPr>
          <w:rFonts w:ascii="Calibri" w:eastAsia="Times New Roman" w:hAnsi="Calibri" w:cs="Calibri"/>
          <w:sz w:val="22"/>
          <w:szCs w:val="22"/>
          <w:lang w:val="en-GB"/>
        </w:rPr>
        <w:t>at least that they represent a relationship between a function and its derivatives)</w:t>
      </w:r>
      <w:r w:rsidRPr="00907993">
        <w:rPr>
          <w:rFonts w:ascii="Calibri" w:eastAsia="Times New Roman" w:hAnsi="Calibri" w:cs="Calibri"/>
          <w:color w:val="000000"/>
          <w:sz w:val="22"/>
          <w:szCs w:val="22"/>
          <w:lang w:val="en-GB"/>
        </w:rPr>
        <w:t>, and basics of linear and nonlinear regression analysis (including the experience that linear re</w:t>
      </w:r>
      <w:r w:rsidRPr="00907993">
        <w:rPr>
          <w:rFonts w:ascii="Calibri" w:eastAsia="Times New Roman" w:hAnsi="Calibri" w:cs="Calibri"/>
          <w:color w:val="000000"/>
          <w:sz w:val="22"/>
          <w:szCs w:val="22"/>
          <w:lang w:val="en-GB"/>
        </w:rPr>
        <w:softHyphen/>
        <w:t>gres</w:t>
      </w:r>
      <w:r w:rsidRPr="00907993">
        <w:rPr>
          <w:rFonts w:ascii="Calibri" w:eastAsia="Times New Roman" w:hAnsi="Calibri" w:cs="Calibri"/>
          <w:color w:val="000000"/>
          <w:sz w:val="22"/>
          <w:szCs w:val="22"/>
          <w:lang w:val="en-GB"/>
        </w:rPr>
        <w:softHyphen/>
        <w:t>sion is more routinely carried out than nonlinear regression).</w:t>
      </w:r>
    </w:p>
    <w:p w14:paraId="64BF6C0D" w14:textId="77777777" w:rsidR="00907993" w:rsidRPr="00907993" w:rsidRDefault="00907993" w:rsidP="00907993">
      <w:pPr>
        <w:keepNext/>
        <w:keepLines/>
        <w:spacing w:before="120" w:after="120" w:line="259" w:lineRule="auto"/>
        <w:outlineLvl w:val="1"/>
        <w:rPr>
          <w:rFonts w:ascii="Calibri Light" w:eastAsia="Times New Roman" w:hAnsi="Calibri Light" w:cs="Times New Roman"/>
          <w:color w:val="2F5496"/>
          <w:sz w:val="26"/>
          <w:szCs w:val="26"/>
          <w:lang w:val="en-GB"/>
        </w:rPr>
      </w:pPr>
      <w:r w:rsidRPr="00907993">
        <w:rPr>
          <w:rFonts w:ascii="Calibri Light" w:eastAsia="Times New Roman" w:hAnsi="Calibri Light" w:cs="Times New Roman"/>
          <w:color w:val="2F5496"/>
          <w:sz w:val="26"/>
          <w:szCs w:val="26"/>
          <w:lang w:val="en-GB"/>
        </w:rPr>
        <w:t>Experiences</w:t>
      </w:r>
    </w:p>
    <w:p w14:paraId="1EA10CFC" w14:textId="77777777" w:rsidR="00907993" w:rsidRPr="00907993" w:rsidRDefault="00907993" w:rsidP="00907993">
      <w:pPr>
        <w:spacing w:after="160" w:line="259" w:lineRule="auto"/>
        <w:rPr>
          <w:rFonts w:ascii="Calibri" w:eastAsia="Calibri" w:hAnsi="Calibri" w:cs="Times New Roman"/>
          <w:sz w:val="22"/>
          <w:szCs w:val="22"/>
          <w:lang w:val="en-GB"/>
        </w:rPr>
      </w:pPr>
      <w:r w:rsidRPr="00907993">
        <w:rPr>
          <w:rFonts w:ascii="Calibri" w:eastAsia="Calibri" w:hAnsi="Calibri" w:cs="Times New Roman"/>
          <w:sz w:val="22"/>
          <w:szCs w:val="22"/>
          <w:lang w:val="en-GB"/>
        </w:rPr>
        <w:t xml:space="preserve">The unit has not yet been tried out in classroom. </w:t>
      </w:r>
      <w:r w:rsidRPr="00907993">
        <w:rPr>
          <w:rFonts w:ascii="Calibri" w:eastAsia="Calibri" w:hAnsi="Calibri" w:cs="Times New Roman"/>
          <w:sz w:val="22"/>
          <w:szCs w:val="22"/>
          <w:lang w:val="en-GB"/>
        </w:rPr>
        <w:br/>
        <w:t xml:space="preserve">(in the study year 2018/2019 no time was left so that a choice had to be made between this unit and a unit on mathematical modelling of immune response. the same was true in the study year 2019/2020;  because of a course reform which provides more tutorial time, it is expected to be tried in the study year 2020/2021). </w:t>
      </w:r>
    </w:p>
    <w:p w14:paraId="237BE65B" w14:textId="77777777" w:rsidR="00907993" w:rsidRPr="00907993" w:rsidRDefault="00907993" w:rsidP="00907993">
      <w:pPr>
        <w:keepNext/>
        <w:keepLines/>
        <w:spacing w:before="120" w:after="120" w:line="259" w:lineRule="auto"/>
        <w:outlineLvl w:val="1"/>
        <w:rPr>
          <w:rFonts w:ascii="Calibri Light" w:eastAsia="Times New Roman" w:hAnsi="Calibri Light" w:cs="Times New Roman"/>
          <w:color w:val="2F5496"/>
          <w:sz w:val="26"/>
          <w:szCs w:val="26"/>
          <w:lang w:val="en-GB"/>
        </w:rPr>
      </w:pPr>
      <w:r w:rsidRPr="00907993">
        <w:rPr>
          <w:rFonts w:ascii="Calibri Light" w:eastAsia="Times New Roman" w:hAnsi="Calibri Light" w:cs="Times New Roman"/>
          <w:color w:val="2F5496"/>
          <w:sz w:val="26"/>
          <w:szCs w:val="26"/>
          <w:lang w:val="en-GB"/>
        </w:rPr>
        <w:t>Student with special needs</w:t>
      </w:r>
    </w:p>
    <w:p w14:paraId="6340FD7C" w14:textId="77777777" w:rsidR="00907993" w:rsidRPr="00907993" w:rsidRDefault="00907993" w:rsidP="00907993">
      <w:pPr>
        <w:spacing w:after="160" w:line="259" w:lineRule="auto"/>
        <w:jc w:val="both"/>
        <w:rPr>
          <w:rFonts w:ascii="Calibri" w:eastAsia="Calibri" w:hAnsi="Calibri" w:cs="Times New Roman"/>
          <w:sz w:val="22"/>
          <w:szCs w:val="22"/>
          <w:lang w:val="en-GB"/>
        </w:rPr>
      </w:pPr>
      <w:r w:rsidRPr="00907993">
        <w:rPr>
          <w:rFonts w:ascii="Calibri" w:eastAsia="Calibri" w:hAnsi="Calibri" w:cs="Times New Roman"/>
          <w:sz w:val="22"/>
          <w:szCs w:val="22"/>
          <w:lang w:val="en-GB"/>
        </w:rPr>
        <w:t>No special resources have been included for students with special needs.</w:t>
      </w:r>
    </w:p>
    <w:p w14:paraId="4F496260" w14:textId="77777777" w:rsidR="00907993" w:rsidRPr="00907993" w:rsidRDefault="00907993" w:rsidP="00907993">
      <w:pPr>
        <w:keepNext/>
        <w:keepLines/>
        <w:spacing w:before="120" w:after="120" w:line="259" w:lineRule="auto"/>
        <w:outlineLvl w:val="1"/>
        <w:rPr>
          <w:rFonts w:ascii="Calibri Light" w:eastAsia="Times New Roman" w:hAnsi="Calibri Light" w:cs="Times New Roman"/>
          <w:color w:val="2F5496"/>
          <w:sz w:val="26"/>
          <w:szCs w:val="26"/>
          <w:lang w:val="en-GB"/>
        </w:rPr>
      </w:pPr>
      <w:bookmarkStart w:id="1" w:name="_Hlk42680448"/>
      <w:r w:rsidRPr="00907993">
        <w:rPr>
          <w:rFonts w:ascii="Calibri Light" w:eastAsia="Times New Roman" w:hAnsi="Calibri Light" w:cs="Times New Roman"/>
          <w:color w:val="2F5496"/>
          <w:sz w:val="26"/>
          <w:szCs w:val="26"/>
          <w:lang w:val="en-GB"/>
        </w:rPr>
        <w:t>Assessment</w:t>
      </w:r>
    </w:p>
    <w:p w14:paraId="4D4FDF08" w14:textId="77777777" w:rsidR="00907993" w:rsidRPr="00907993" w:rsidRDefault="00907993" w:rsidP="00907993">
      <w:pPr>
        <w:spacing w:after="160" w:line="259" w:lineRule="auto"/>
        <w:rPr>
          <w:rFonts w:ascii="Calibri" w:eastAsia="Calibri" w:hAnsi="Calibri" w:cs="Times New Roman"/>
          <w:sz w:val="22"/>
          <w:szCs w:val="22"/>
          <w:lang w:val="en-GB"/>
        </w:rPr>
      </w:pPr>
      <w:r w:rsidRPr="00907993">
        <w:rPr>
          <w:rFonts w:ascii="Calibri" w:eastAsia="Calibri" w:hAnsi="Calibri" w:cs="Times New Roman"/>
          <w:sz w:val="22"/>
          <w:szCs w:val="22"/>
          <w:lang w:val="en-GB"/>
        </w:rPr>
        <w:t xml:space="preserve">Suggestion: let students do a similar </w:t>
      </w:r>
      <w:bookmarkStart w:id="2" w:name="_Hlk42613066"/>
      <w:r w:rsidRPr="00907993">
        <w:rPr>
          <w:rFonts w:ascii="Calibri" w:eastAsia="Calibri" w:hAnsi="Calibri" w:cs="Times New Roman"/>
          <w:sz w:val="22"/>
          <w:szCs w:val="22"/>
          <w:lang w:val="en-GB"/>
        </w:rPr>
        <w:t>analysis of published enzyme kinetic data</w:t>
      </w:r>
      <w:bookmarkEnd w:id="2"/>
      <w:r w:rsidRPr="00907993">
        <w:rPr>
          <w:rFonts w:ascii="Calibri" w:eastAsia="Calibri" w:hAnsi="Calibri" w:cs="Times New Roman"/>
          <w:sz w:val="22"/>
          <w:szCs w:val="22"/>
          <w:lang w:val="en-GB"/>
        </w:rPr>
        <w:t>.</w:t>
      </w:r>
    </w:p>
    <w:p w14:paraId="0C2C0DCD" w14:textId="77777777" w:rsidR="00907993" w:rsidRPr="00907993" w:rsidRDefault="00907993" w:rsidP="00907993">
      <w:pPr>
        <w:keepNext/>
        <w:keepLines/>
        <w:spacing w:before="120" w:after="120" w:line="259" w:lineRule="auto"/>
        <w:outlineLvl w:val="1"/>
        <w:rPr>
          <w:rFonts w:ascii="Calibri Light" w:eastAsia="Times New Roman" w:hAnsi="Calibri Light" w:cs="Times New Roman"/>
          <w:color w:val="2F5496"/>
          <w:sz w:val="26"/>
          <w:szCs w:val="26"/>
          <w:lang w:val="en-GB"/>
        </w:rPr>
      </w:pPr>
      <w:r w:rsidRPr="00907993">
        <w:rPr>
          <w:rFonts w:ascii="Calibri Light" w:eastAsia="Times New Roman" w:hAnsi="Calibri Light" w:cs="Times New Roman"/>
          <w:color w:val="2F5496"/>
          <w:sz w:val="26"/>
          <w:szCs w:val="26"/>
          <w:lang w:val="en-GB"/>
        </w:rPr>
        <w:t>Relevance of/to the real word</w:t>
      </w:r>
    </w:p>
    <w:p w14:paraId="111A276D" w14:textId="77777777" w:rsidR="00907993" w:rsidRPr="00907993" w:rsidRDefault="00907993" w:rsidP="00907993">
      <w:pPr>
        <w:spacing w:after="160" w:line="259" w:lineRule="auto"/>
        <w:jc w:val="both"/>
        <w:rPr>
          <w:rFonts w:ascii="Calibri" w:eastAsia="Calibri" w:hAnsi="Calibri" w:cs="Times New Roman"/>
          <w:sz w:val="22"/>
          <w:szCs w:val="22"/>
          <w:lang w:val="en-GB"/>
        </w:rPr>
      </w:pPr>
      <w:r w:rsidRPr="00907993">
        <w:rPr>
          <w:rFonts w:ascii="Calibri" w:eastAsia="Calibri" w:hAnsi="Calibri" w:cs="Times New Roman"/>
          <w:sz w:val="22"/>
          <w:szCs w:val="22"/>
          <w:lang w:val="en-GB"/>
        </w:rPr>
        <w:t>Analysis of enzyme kinetic data by the methods explored by the students in this unit is common practice in biomedical laboratory work. It helps students read textbooks and publications in biomedical journals.</w:t>
      </w:r>
    </w:p>
    <w:bookmarkEnd w:id="1"/>
    <w:p w14:paraId="33672BAF" w14:textId="77777777" w:rsidR="00907993" w:rsidRPr="00907993" w:rsidRDefault="00907993" w:rsidP="00907993">
      <w:pPr>
        <w:keepNext/>
        <w:keepLines/>
        <w:spacing w:before="480" w:after="240" w:line="259" w:lineRule="auto"/>
        <w:outlineLvl w:val="0"/>
        <w:rPr>
          <w:rFonts w:ascii="Calibri Light" w:eastAsia="Times New Roman" w:hAnsi="Calibri Light" w:cs="Times New Roman"/>
          <w:color w:val="2F5496"/>
          <w:sz w:val="32"/>
          <w:szCs w:val="32"/>
          <w:lang w:val="en-GB"/>
        </w:rPr>
      </w:pPr>
      <w:r w:rsidRPr="00907993">
        <w:rPr>
          <w:rFonts w:ascii="Calibri Light" w:eastAsia="Times New Roman" w:hAnsi="Calibri Light" w:cs="Times New Roman"/>
          <w:color w:val="2F5496"/>
          <w:sz w:val="32"/>
          <w:szCs w:val="32"/>
          <w:lang w:val="en-GB"/>
        </w:rPr>
        <w:t>B. Student learning activities</w:t>
      </w:r>
    </w:p>
    <w:p w14:paraId="18039D10" w14:textId="77777777" w:rsidR="00907993" w:rsidRPr="00907993" w:rsidRDefault="00907993" w:rsidP="00907993">
      <w:pPr>
        <w:spacing w:after="160" w:line="259" w:lineRule="auto"/>
        <w:jc w:val="both"/>
        <w:rPr>
          <w:rFonts w:ascii="Calibri" w:eastAsia="Calibri" w:hAnsi="Calibri" w:cs="Times New Roman"/>
          <w:sz w:val="22"/>
          <w:szCs w:val="22"/>
          <w:lang w:val="en-GB"/>
        </w:rPr>
      </w:pPr>
      <w:r w:rsidRPr="00907993">
        <w:rPr>
          <w:rFonts w:ascii="Calibri" w:eastAsia="Calibri" w:hAnsi="Calibri" w:cs="Times New Roman"/>
          <w:sz w:val="22"/>
          <w:szCs w:val="22"/>
          <w:lang w:val="en-GB"/>
        </w:rPr>
        <w:t xml:space="preserve">The unit consists of 10 assignments. </w:t>
      </w:r>
      <w:bookmarkStart w:id="3" w:name="_Hlk42677839"/>
      <w:r w:rsidRPr="00907993">
        <w:rPr>
          <w:rFonts w:ascii="Calibri" w:eastAsia="Calibri" w:hAnsi="Calibri" w:cs="Times New Roman"/>
          <w:sz w:val="22"/>
          <w:szCs w:val="22"/>
          <w:lang w:val="en-GB"/>
        </w:rPr>
        <w:t xml:space="preserve">The envisioned student engagement in each activity has already been listed in the description of the learning path in the section </w:t>
      </w:r>
      <w:r w:rsidRPr="00907993">
        <w:rPr>
          <w:rFonts w:ascii="Calibri" w:eastAsia="Calibri" w:hAnsi="Calibri" w:cs="Times New Roman"/>
          <w:i/>
          <w:iCs/>
          <w:sz w:val="22"/>
          <w:szCs w:val="22"/>
          <w:lang w:val="en-GB"/>
        </w:rPr>
        <w:t>Information for lecturers</w:t>
      </w:r>
      <w:r w:rsidRPr="00907993">
        <w:rPr>
          <w:rFonts w:ascii="Calibri" w:eastAsia="Calibri" w:hAnsi="Calibri" w:cs="Times New Roman"/>
          <w:sz w:val="22"/>
          <w:szCs w:val="22"/>
          <w:lang w:val="en-GB"/>
        </w:rPr>
        <w:t xml:space="preserve">. Suggestions of teacher-student interactions have been briefly discussed in that section as well. </w:t>
      </w:r>
    </w:p>
    <w:bookmarkEnd w:id="3"/>
    <w:p w14:paraId="5DAD2309" w14:textId="77777777" w:rsidR="00907993" w:rsidRPr="00907993" w:rsidRDefault="00907993" w:rsidP="00907993">
      <w:pPr>
        <w:keepNext/>
        <w:keepLines/>
        <w:spacing w:before="240" w:after="120" w:line="259" w:lineRule="auto"/>
        <w:outlineLvl w:val="2"/>
        <w:rPr>
          <w:rFonts w:ascii="Calibri Light" w:eastAsia="Times New Roman" w:hAnsi="Calibri Light" w:cs="Times New Roman"/>
          <w:color w:val="1F3763"/>
          <w:lang w:val="en-GB"/>
        </w:rPr>
      </w:pPr>
      <w:r w:rsidRPr="00907993">
        <w:rPr>
          <w:rFonts w:ascii="Calibri Light" w:eastAsia="Times New Roman" w:hAnsi="Calibri Light" w:cs="Times New Roman"/>
          <w:b/>
          <w:bCs/>
          <w:iCs/>
          <w:color w:val="1F3763"/>
          <w:lang w:val="en-GB"/>
        </w:rPr>
        <w:t>Assignment 1</w:t>
      </w:r>
      <w:r w:rsidRPr="00907993">
        <w:rPr>
          <w:rFonts w:ascii="Calibri Light" w:eastAsia="Times New Roman" w:hAnsi="Calibri Light" w:cs="Times New Roman"/>
          <w:iCs/>
          <w:color w:val="1F3763"/>
          <w:lang w:val="en-GB"/>
        </w:rPr>
        <w:t xml:space="preserve">: </w:t>
      </w:r>
      <w:r w:rsidRPr="00907993">
        <w:rPr>
          <w:rFonts w:ascii="Calibri Light" w:eastAsia="Times New Roman" w:hAnsi="Calibri Light" w:cs="Times New Roman"/>
          <w:color w:val="1F3763"/>
          <w:lang w:val="en-GB"/>
        </w:rPr>
        <w:t>The meaning of kinetic variables</w:t>
      </w:r>
    </w:p>
    <w:p w14:paraId="56260143" w14:textId="77777777" w:rsidR="00907993" w:rsidRPr="00907993" w:rsidRDefault="00907993" w:rsidP="00907993">
      <w:pPr>
        <w:spacing w:after="120" w:line="259" w:lineRule="auto"/>
        <w:jc w:val="both"/>
        <w:rPr>
          <w:rFonts w:ascii="Calibri" w:eastAsia="Calibri" w:hAnsi="Calibri" w:cs="Times New Roman"/>
          <w:sz w:val="28"/>
          <w:szCs w:val="28"/>
          <w:lang w:val="en-GB"/>
        </w:rPr>
      </w:pPr>
      <w:r w:rsidRPr="00907993">
        <w:rPr>
          <w:rFonts w:ascii="Calibri Light" w:eastAsia="Times New Roman" w:hAnsi="Calibri Light" w:cs="Times New Roman"/>
          <w:i/>
          <w:iCs/>
          <w:color w:val="2F5496"/>
          <w:sz w:val="22"/>
          <w:szCs w:val="22"/>
          <w:lang w:val="en-GB"/>
        </w:rPr>
        <w:t>Learning objective:</w:t>
      </w:r>
      <w:r w:rsidRPr="00907993">
        <w:rPr>
          <w:rFonts w:ascii="Calibri" w:eastAsia="Calibri" w:hAnsi="Calibri" w:cs="Times New Roman"/>
          <w:sz w:val="22"/>
          <w:szCs w:val="22"/>
          <w:lang w:val="en-GB"/>
        </w:rPr>
        <w:t xml:space="preserve"> Understanding the meaning of the variables in the Michaelis-Menten formula</w:t>
      </w:r>
      <w:r w:rsidRPr="00907993">
        <w:rPr>
          <w:rFonts w:ascii="Calibri" w:eastAsia="Calibri" w:hAnsi="Calibri" w:cs="Times New Roman"/>
          <w:sz w:val="22"/>
          <w:szCs w:val="22"/>
          <w:lang w:val="en-GB"/>
        </w:rPr>
        <w:br/>
        <w:t xml:space="preserve"> </w:t>
      </w:r>
      <m:oMath>
        <m:r>
          <w:rPr>
            <w:rFonts w:ascii="Cambria Math" w:eastAsia="Calibri" w:hAnsi="Cambria Math" w:cs="Times New Roman"/>
            <w:sz w:val="28"/>
            <w:szCs w:val="28"/>
            <w:lang w:val="en-GB"/>
          </w:rPr>
          <m:t>r=</m:t>
        </m:r>
        <m:f>
          <m:fPr>
            <m:ctrlPr>
              <w:rPr>
                <w:rFonts w:ascii="Cambria Math" w:eastAsia="Calibri" w:hAnsi="Cambria Math" w:cs="Times New Roman"/>
                <w:i/>
                <w:sz w:val="28"/>
                <w:szCs w:val="28"/>
                <w:lang w:val="en-GB"/>
              </w:rPr>
            </m:ctrlPr>
          </m:fPr>
          <m:num>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v</m:t>
                </m:r>
              </m:e>
              <m:sub>
                <m:r>
                  <w:rPr>
                    <w:rFonts w:ascii="Cambria Math" w:eastAsia="Calibri" w:hAnsi="Cambria Math" w:cs="Times New Roman"/>
                    <w:sz w:val="28"/>
                    <w:szCs w:val="28"/>
                    <w:lang w:val="en-GB"/>
                  </w:rPr>
                  <m:t>max</m:t>
                </m:r>
              </m:sub>
            </m:sSub>
            <m:r>
              <w:rPr>
                <w:rFonts w:ascii="Cambria Math" w:eastAsia="Calibri" w:hAnsi="Cambria Math" w:cs="Times New Roman"/>
                <w:sz w:val="28"/>
                <w:szCs w:val="28"/>
                <w:lang w:val="en-GB"/>
              </w:rPr>
              <m:t>s</m:t>
            </m:r>
          </m:num>
          <m:den>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K</m:t>
                </m:r>
              </m:e>
              <m:sub>
                <m:r>
                  <w:rPr>
                    <w:rFonts w:ascii="Cambria Math" w:eastAsia="Calibri" w:hAnsi="Cambria Math" w:cs="Times New Roman"/>
                    <w:sz w:val="28"/>
                    <w:szCs w:val="28"/>
                    <w:lang w:val="en-GB"/>
                  </w:rPr>
                  <m:t>m</m:t>
                </m:r>
              </m:sub>
            </m:sSub>
            <m:r>
              <w:rPr>
                <w:rFonts w:ascii="Cambria Math" w:eastAsia="Calibri" w:hAnsi="Cambria Math" w:cs="Times New Roman"/>
                <w:sz w:val="28"/>
                <w:szCs w:val="28"/>
                <w:lang w:val="en-GB"/>
              </w:rPr>
              <m:t>+s</m:t>
            </m:r>
          </m:den>
        </m:f>
      </m:oMath>
      <w:r w:rsidRPr="00907993">
        <w:rPr>
          <w:rFonts w:ascii="Calibri" w:eastAsia="Calibri" w:hAnsi="Calibri" w:cs="Times New Roman"/>
          <w:sz w:val="28"/>
          <w:szCs w:val="28"/>
          <w:lang w:val="en-GB"/>
        </w:rPr>
        <w:t>.</w:t>
      </w:r>
    </w:p>
    <w:p w14:paraId="0B0B3DE3" w14:textId="77777777" w:rsidR="00907993" w:rsidRPr="00907993" w:rsidRDefault="00907993" w:rsidP="00907993">
      <w:pPr>
        <w:spacing w:before="120"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lastRenderedPageBreak/>
        <w:t>Student activity:</w:t>
      </w:r>
      <w:r w:rsidRPr="00907993">
        <w:rPr>
          <w:rFonts w:ascii="Calibri" w:eastAsia="Calibri" w:hAnsi="Calibri" w:cs="Times New Roman"/>
          <w:sz w:val="22"/>
          <w:szCs w:val="22"/>
          <w:lang w:val="en-GB"/>
        </w:rPr>
        <w:t xml:space="preserve"> Answering questions that hopefully prompt them to look at the formula from several perspectives. Optionally this task can be used for group discussion in class.</w:t>
      </w:r>
    </w:p>
    <w:p w14:paraId="4951D913" w14:textId="77777777" w:rsidR="00907993" w:rsidRPr="00907993" w:rsidRDefault="00907993" w:rsidP="00907993">
      <w:pPr>
        <w:spacing w:before="120" w:after="120" w:line="259" w:lineRule="auto"/>
        <w:rPr>
          <w:rFonts w:ascii="Calibri" w:eastAsia="Calibri" w:hAnsi="Calibri" w:cs="Times New Roman"/>
          <w:sz w:val="22"/>
          <w:szCs w:val="22"/>
          <w:lang w:val="en-GB"/>
        </w:rPr>
      </w:pPr>
      <w:bookmarkStart w:id="4" w:name="_Hlk42606097"/>
      <w:r w:rsidRPr="00907993">
        <w:rPr>
          <w:rFonts w:ascii="Calibri Light" w:eastAsia="Times New Roman" w:hAnsi="Calibri Light" w:cs="Times New Roman"/>
          <w:i/>
          <w:iCs/>
          <w:color w:val="2F5496"/>
          <w:sz w:val="22"/>
          <w:szCs w:val="22"/>
          <w:lang w:val="en-GB"/>
        </w:rPr>
        <w:t>Tool use:</w:t>
      </w:r>
      <w:r w:rsidRPr="00907993">
        <w:rPr>
          <w:rFonts w:ascii="Calibri" w:eastAsia="Calibri" w:hAnsi="Calibri" w:cs="Times New Roman"/>
          <w:sz w:val="22"/>
          <w:szCs w:val="22"/>
          <w:lang w:val="en-GB"/>
        </w:rPr>
        <w:t xml:space="preserve"> </w:t>
      </w:r>
      <w:bookmarkEnd w:id="4"/>
      <w:r w:rsidRPr="00907993">
        <w:rPr>
          <w:rFonts w:ascii="Calibri" w:eastAsia="Calibri" w:hAnsi="Calibri" w:cs="Times New Roman"/>
          <w:sz w:val="22"/>
          <w:szCs w:val="22"/>
          <w:lang w:val="en-GB"/>
        </w:rPr>
        <w:t>SOWISO environment (or Word/PDF/</w:t>
      </w:r>
      <w:proofErr w:type="spellStart"/>
      <w:r w:rsidRPr="00907993">
        <w:rPr>
          <w:rFonts w:ascii="Calibri" w:eastAsia="Calibri" w:hAnsi="Calibri" w:cs="Times New Roman"/>
          <w:sz w:val="22"/>
          <w:szCs w:val="22"/>
          <w:lang w:val="en-GB"/>
        </w:rPr>
        <w:t>ePub</w:t>
      </w:r>
      <w:proofErr w:type="spellEnd"/>
      <w:r w:rsidRPr="00907993">
        <w:rPr>
          <w:rFonts w:ascii="Calibri" w:eastAsia="Calibri" w:hAnsi="Calibri" w:cs="Times New Roman"/>
          <w:sz w:val="22"/>
          <w:szCs w:val="22"/>
          <w:lang w:val="en-GB"/>
        </w:rPr>
        <w:t xml:space="preserve"> export of theory page) and pen-and -paper</w:t>
      </w:r>
    </w:p>
    <w:p w14:paraId="64017CCD" w14:textId="77777777" w:rsidR="00907993" w:rsidRPr="00907993" w:rsidRDefault="00907993" w:rsidP="00907993">
      <w:pPr>
        <w:keepNext/>
        <w:keepLines/>
        <w:spacing w:before="240" w:after="120" w:line="259" w:lineRule="auto"/>
        <w:outlineLvl w:val="2"/>
        <w:rPr>
          <w:rFonts w:ascii="Calibri Light" w:eastAsia="Times New Roman" w:hAnsi="Calibri Light" w:cs="Times New Roman"/>
          <w:bCs/>
          <w:color w:val="1F3763"/>
          <w:lang w:val="en-GB"/>
        </w:rPr>
      </w:pPr>
      <w:r w:rsidRPr="00907993">
        <w:rPr>
          <w:rFonts w:ascii="Calibri Light" w:eastAsia="Times New Roman" w:hAnsi="Calibri Light" w:cs="Times New Roman"/>
          <w:b/>
          <w:bCs/>
          <w:iCs/>
          <w:color w:val="1F3763"/>
          <w:lang w:val="en-GB"/>
        </w:rPr>
        <w:t>Assignment 2</w:t>
      </w:r>
      <w:r w:rsidRPr="00907993">
        <w:rPr>
          <w:rFonts w:ascii="Calibri Light" w:eastAsia="Times New Roman" w:hAnsi="Calibri Light" w:cs="Times New Roman"/>
          <w:iCs/>
          <w:color w:val="1F3763"/>
          <w:lang w:val="en-GB"/>
        </w:rPr>
        <w:t>:</w:t>
      </w:r>
      <w:r w:rsidRPr="00907993">
        <w:rPr>
          <w:rFonts w:ascii="Calibri Light" w:eastAsia="Times New Roman" w:hAnsi="Calibri Light" w:cs="Times New Roman"/>
          <w:color w:val="1F3763"/>
          <w:lang w:val="en-GB"/>
        </w:rPr>
        <w:t xml:space="preserve"> </w:t>
      </w:r>
      <w:r w:rsidRPr="00907993">
        <w:rPr>
          <w:rFonts w:ascii="Calibri Light" w:eastAsia="Times New Roman" w:hAnsi="Calibri Light" w:cs="Times New Roman"/>
          <w:bCs/>
          <w:color w:val="1F3763"/>
          <w:lang w:val="en-GB"/>
        </w:rPr>
        <w:t>Differential equations in chemical kinetics.</w:t>
      </w:r>
    </w:p>
    <w:p w14:paraId="281DA894"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Learning objective:</w:t>
      </w:r>
      <w:r w:rsidRPr="00907993">
        <w:rPr>
          <w:rFonts w:ascii="Calibri" w:eastAsia="Calibri" w:hAnsi="Calibri" w:cs="Times New Roman"/>
          <w:sz w:val="22"/>
          <w:szCs w:val="22"/>
          <w:lang w:val="en-GB"/>
        </w:rPr>
        <w:t xml:space="preserve"> Formulating the Michaelis-Menten model in terms of a differential equation for the substrate concentration </w:t>
      </w:r>
      <m:oMath>
        <m:f>
          <m:fPr>
            <m:ctrlPr>
              <w:rPr>
                <w:rFonts w:ascii="Cambria Math" w:eastAsia="Calibri" w:hAnsi="Cambria Math" w:cs="Times New Roman"/>
                <w:i/>
                <w:sz w:val="28"/>
                <w:szCs w:val="28"/>
                <w:lang w:val="en-GB"/>
              </w:rPr>
            </m:ctrlPr>
          </m:fPr>
          <m:num>
            <m:r>
              <w:rPr>
                <w:rFonts w:ascii="Cambria Math" w:eastAsia="Calibri" w:hAnsi="Cambria Math" w:cs="Times New Roman"/>
                <w:sz w:val="28"/>
                <w:szCs w:val="28"/>
                <w:lang w:val="en-GB"/>
              </w:rPr>
              <m:t>ds</m:t>
            </m:r>
          </m:num>
          <m:den>
            <m:r>
              <w:rPr>
                <w:rFonts w:ascii="Cambria Math" w:eastAsia="Calibri" w:hAnsi="Cambria Math" w:cs="Times New Roman"/>
                <w:sz w:val="28"/>
                <w:szCs w:val="28"/>
                <w:lang w:val="en-GB"/>
              </w:rPr>
              <m:t>dt</m:t>
            </m:r>
          </m:den>
        </m:f>
        <m:r>
          <w:rPr>
            <w:rFonts w:ascii="Cambria Math" w:eastAsia="Calibri" w:hAnsi="Cambria Math" w:cs="Times New Roman"/>
            <w:sz w:val="28"/>
            <w:szCs w:val="28"/>
            <w:lang w:val="en-GB"/>
          </w:rPr>
          <m:t>=-</m:t>
        </m:r>
        <m:f>
          <m:fPr>
            <m:ctrlPr>
              <w:rPr>
                <w:rFonts w:ascii="Cambria Math" w:eastAsia="Calibri" w:hAnsi="Cambria Math" w:cs="Times New Roman"/>
                <w:i/>
                <w:sz w:val="28"/>
                <w:szCs w:val="28"/>
                <w:lang w:val="en-GB"/>
              </w:rPr>
            </m:ctrlPr>
          </m:fPr>
          <m:num>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v</m:t>
                </m:r>
              </m:e>
              <m:sub>
                <m:r>
                  <w:rPr>
                    <w:rFonts w:ascii="Cambria Math" w:eastAsia="Calibri" w:hAnsi="Cambria Math" w:cs="Times New Roman"/>
                    <w:sz w:val="28"/>
                    <w:szCs w:val="28"/>
                    <w:lang w:val="en-GB"/>
                  </w:rPr>
                  <m:t>max</m:t>
                </m:r>
              </m:sub>
            </m:sSub>
            <m:r>
              <w:rPr>
                <w:rFonts w:ascii="Cambria Math" w:eastAsia="Calibri" w:hAnsi="Cambria Math" w:cs="Times New Roman"/>
                <w:sz w:val="28"/>
                <w:szCs w:val="28"/>
                <w:lang w:val="en-GB"/>
              </w:rPr>
              <m:t>s</m:t>
            </m:r>
          </m:num>
          <m:den>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K</m:t>
                </m:r>
              </m:e>
              <m:sub>
                <m:r>
                  <w:rPr>
                    <w:rFonts w:ascii="Cambria Math" w:eastAsia="Calibri" w:hAnsi="Cambria Math" w:cs="Times New Roman"/>
                    <w:sz w:val="28"/>
                    <w:szCs w:val="28"/>
                    <w:lang w:val="en-GB"/>
                  </w:rPr>
                  <m:t>m</m:t>
                </m:r>
              </m:sub>
            </m:sSub>
            <m:r>
              <w:rPr>
                <w:rFonts w:ascii="Cambria Math" w:eastAsia="Calibri" w:hAnsi="Cambria Math" w:cs="Times New Roman"/>
                <w:sz w:val="28"/>
                <w:szCs w:val="28"/>
                <w:lang w:val="en-GB"/>
              </w:rPr>
              <m:t>+s</m:t>
            </m:r>
          </m:den>
        </m:f>
      </m:oMath>
      <w:r w:rsidRPr="00907993">
        <w:rPr>
          <w:rFonts w:ascii="Calibri" w:eastAsia="Calibri" w:hAnsi="Calibri" w:cs="Times New Roman"/>
          <w:sz w:val="28"/>
          <w:szCs w:val="28"/>
          <w:lang w:val="en-GB"/>
        </w:rPr>
        <w:t xml:space="preserve"> </w:t>
      </w:r>
      <w:r w:rsidRPr="00907993">
        <w:rPr>
          <w:rFonts w:ascii="Calibri" w:eastAsia="Calibri" w:hAnsi="Calibri" w:cs="Times New Roman"/>
          <w:sz w:val="22"/>
          <w:szCs w:val="22"/>
          <w:lang w:val="en-GB"/>
        </w:rPr>
        <w:t xml:space="preserve">and the product concentration </w:t>
      </w:r>
      <m:oMath>
        <m:f>
          <m:fPr>
            <m:ctrlPr>
              <w:rPr>
                <w:rFonts w:ascii="Cambria Math" w:eastAsia="Calibri" w:hAnsi="Cambria Math" w:cs="Times New Roman"/>
                <w:i/>
                <w:sz w:val="28"/>
                <w:szCs w:val="28"/>
                <w:lang w:val="en-GB"/>
              </w:rPr>
            </m:ctrlPr>
          </m:fPr>
          <m:num>
            <m:r>
              <w:rPr>
                <w:rFonts w:ascii="Cambria Math" w:eastAsia="Calibri" w:hAnsi="Cambria Math" w:cs="Times New Roman"/>
                <w:sz w:val="28"/>
                <w:szCs w:val="28"/>
                <w:lang w:val="en-GB"/>
              </w:rPr>
              <m:t>dp</m:t>
            </m:r>
          </m:num>
          <m:den>
            <m:r>
              <w:rPr>
                <w:rFonts w:ascii="Cambria Math" w:eastAsia="Calibri" w:hAnsi="Cambria Math" w:cs="Times New Roman"/>
                <w:sz w:val="28"/>
                <w:szCs w:val="28"/>
                <w:lang w:val="en-GB"/>
              </w:rPr>
              <m:t>dt</m:t>
            </m:r>
          </m:den>
        </m:f>
        <m:r>
          <w:rPr>
            <w:rFonts w:ascii="Cambria Math" w:eastAsia="Calibri" w:hAnsi="Cambria Math" w:cs="Times New Roman"/>
            <w:sz w:val="28"/>
            <w:szCs w:val="28"/>
            <w:lang w:val="en-GB"/>
          </w:rPr>
          <m:t>=</m:t>
        </m:r>
        <m:f>
          <m:fPr>
            <m:ctrlPr>
              <w:rPr>
                <w:rFonts w:ascii="Cambria Math" w:eastAsia="Calibri" w:hAnsi="Cambria Math" w:cs="Times New Roman"/>
                <w:i/>
                <w:sz w:val="28"/>
                <w:szCs w:val="28"/>
                <w:lang w:val="en-GB"/>
              </w:rPr>
            </m:ctrlPr>
          </m:fPr>
          <m:num>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v</m:t>
                </m:r>
              </m:e>
              <m:sub>
                <m:r>
                  <w:rPr>
                    <w:rFonts w:ascii="Cambria Math" w:eastAsia="Calibri" w:hAnsi="Cambria Math" w:cs="Times New Roman"/>
                    <w:sz w:val="28"/>
                    <w:szCs w:val="28"/>
                    <w:lang w:val="en-GB"/>
                  </w:rPr>
                  <m:t>max</m:t>
                </m:r>
              </m:sub>
            </m:sSub>
            <m:d>
              <m:dPr>
                <m:ctrlPr>
                  <w:rPr>
                    <w:rFonts w:ascii="Cambria Math" w:eastAsia="Calibri" w:hAnsi="Cambria Math" w:cs="Times New Roman"/>
                    <w:i/>
                    <w:sz w:val="28"/>
                    <w:szCs w:val="28"/>
                    <w:lang w:val="en-GB"/>
                  </w:rPr>
                </m:ctrlPr>
              </m:dPr>
              <m:e>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s</m:t>
                    </m:r>
                  </m:e>
                  <m:sub>
                    <m:r>
                      <w:rPr>
                        <w:rFonts w:ascii="Cambria Math" w:eastAsia="Calibri" w:hAnsi="Cambria Math" w:cs="Times New Roman"/>
                        <w:sz w:val="28"/>
                        <w:szCs w:val="28"/>
                        <w:lang w:val="en-GB"/>
                      </w:rPr>
                      <m:t>0</m:t>
                    </m:r>
                  </m:sub>
                </m:sSub>
                <m:r>
                  <w:rPr>
                    <w:rFonts w:ascii="Cambria Math" w:eastAsia="Calibri" w:hAnsi="Cambria Math" w:cs="Times New Roman"/>
                    <w:sz w:val="28"/>
                    <w:szCs w:val="28"/>
                    <w:lang w:val="en-GB"/>
                  </w:rPr>
                  <m:t>-p</m:t>
                </m:r>
              </m:e>
            </m:d>
          </m:num>
          <m:den>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K</m:t>
                </m:r>
              </m:e>
              <m:sub>
                <m:r>
                  <w:rPr>
                    <w:rFonts w:ascii="Cambria Math" w:eastAsia="Calibri" w:hAnsi="Cambria Math" w:cs="Times New Roman"/>
                    <w:sz w:val="28"/>
                    <w:szCs w:val="28"/>
                    <w:lang w:val="en-GB"/>
                  </w:rPr>
                  <m:t>m</m:t>
                </m:r>
              </m:sub>
            </m:sSub>
            <m:r>
              <w:rPr>
                <w:rFonts w:ascii="Cambria Math" w:eastAsia="Calibri" w:hAnsi="Cambria Math" w:cs="Times New Roman"/>
                <w:sz w:val="28"/>
                <w:szCs w:val="28"/>
                <w:lang w:val="en-GB"/>
              </w:rPr>
              <m:t>+</m:t>
            </m:r>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s</m:t>
                </m:r>
              </m:e>
              <m:sub>
                <m:r>
                  <w:rPr>
                    <w:rFonts w:ascii="Cambria Math" w:eastAsia="Calibri" w:hAnsi="Cambria Math" w:cs="Times New Roman"/>
                    <w:sz w:val="28"/>
                    <w:szCs w:val="28"/>
                    <w:lang w:val="en-GB"/>
                  </w:rPr>
                  <m:t>0</m:t>
                </m:r>
              </m:sub>
            </m:sSub>
            <m:r>
              <w:rPr>
                <w:rFonts w:ascii="Cambria Math" w:eastAsia="Calibri" w:hAnsi="Cambria Math" w:cs="Times New Roman"/>
                <w:sz w:val="28"/>
                <w:szCs w:val="28"/>
                <w:lang w:val="en-GB"/>
              </w:rPr>
              <m:t>-p</m:t>
            </m:r>
          </m:den>
        </m:f>
      </m:oMath>
      <w:r w:rsidRPr="00907993">
        <w:rPr>
          <w:rFonts w:ascii="Calibri" w:eastAsia="Calibri" w:hAnsi="Calibri" w:cs="Times New Roman"/>
          <w:sz w:val="28"/>
          <w:szCs w:val="28"/>
          <w:lang w:val="en-GB"/>
        </w:rPr>
        <w:t xml:space="preserve"> </w:t>
      </w:r>
      <w:r w:rsidRPr="00907993">
        <w:rPr>
          <w:rFonts w:ascii="Calibri" w:eastAsia="Calibri" w:hAnsi="Calibri" w:cs="Times New Roman"/>
          <w:sz w:val="22"/>
          <w:szCs w:val="22"/>
          <w:lang w:val="en-GB"/>
        </w:rPr>
        <w:t xml:space="preserve">where </w:t>
      </w:r>
      <m:oMath>
        <m:sSub>
          <m:sSubPr>
            <m:ctrlPr>
              <w:rPr>
                <w:rFonts w:ascii="Cambria Math" w:eastAsia="Calibri" w:hAnsi="Cambria Math" w:cs="Times New Roman"/>
                <w:i/>
                <w:sz w:val="22"/>
                <w:szCs w:val="22"/>
                <w:lang w:val="en-GB"/>
              </w:rPr>
            </m:ctrlPr>
          </m:sSubPr>
          <m:e>
            <m:r>
              <w:rPr>
                <w:rFonts w:ascii="Cambria Math" w:eastAsia="Calibri" w:hAnsi="Cambria Math" w:cs="Times New Roman"/>
                <w:sz w:val="22"/>
                <w:szCs w:val="22"/>
                <w:lang w:val="en-GB"/>
              </w:rPr>
              <m:t>s</m:t>
            </m:r>
          </m:e>
          <m:sub>
            <m:r>
              <w:rPr>
                <w:rFonts w:ascii="Cambria Math" w:eastAsia="Calibri" w:hAnsi="Cambria Math" w:cs="Times New Roman"/>
                <w:sz w:val="22"/>
                <w:szCs w:val="22"/>
                <w:lang w:val="en-GB"/>
              </w:rPr>
              <m:t>0</m:t>
            </m:r>
          </m:sub>
        </m:sSub>
      </m:oMath>
      <w:r w:rsidRPr="00907993">
        <w:rPr>
          <w:rFonts w:ascii="Calibri" w:eastAsia="Calibri" w:hAnsi="Calibri" w:cs="Times New Roman"/>
          <w:sz w:val="22"/>
          <w:szCs w:val="22"/>
          <w:lang w:val="en-GB"/>
        </w:rPr>
        <w:t xml:space="preserve"> is the (unknown) initial substrate concentration.</w:t>
      </w:r>
    </w:p>
    <w:p w14:paraId="14D90305" w14:textId="77777777" w:rsidR="00907993" w:rsidRPr="00907993" w:rsidRDefault="00907993" w:rsidP="00907993">
      <w:pPr>
        <w:spacing w:after="120" w:line="259" w:lineRule="auto"/>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Student activity:</w:t>
      </w:r>
      <w:r w:rsidRPr="00907993">
        <w:rPr>
          <w:rFonts w:ascii="Calibri" w:eastAsia="Calibri" w:hAnsi="Calibri" w:cs="Times New Roman"/>
          <w:sz w:val="22"/>
          <w:szCs w:val="22"/>
          <w:lang w:val="en-GB"/>
        </w:rPr>
        <w:t xml:space="preserve"> Formulating the initial value problem of enzyme kinetics according to the Michaelis-Menten model. Optionally this task can be used for group discussion in class.</w:t>
      </w:r>
    </w:p>
    <w:p w14:paraId="645594B5" w14:textId="77777777" w:rsidR="00907993" w:rsidRPr="00907993" w:rsidRDefault="00907993" w:rsidP="00907993">
      <w:pPr>
        <w:spacing w:after="120" w:line="259" w:lineRule="auto"/>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Tool use:</w:t>
      </w:r>
      <w:r w:rsidRPr="00907993">
        <w:rPr>
          <w:rFonts w:ascii="Calibri" w:eastAsia="Calibri" w:hAnsi="Calibri" w:cs="Times New Roman"/>
          <w:sz w:val="22"/>
          <w:szCs w:val="22"/>
          <w:lang w:val="en-GB"/>
        </w:rPr>
        <w:t xml:space="preserve"> SOWISO environment  (or Word/PDF/</w:t>
      </w:r>
      <w:proofErr w:type="spellStart"/>
      <w:r w:rsidRPr="00907993">
        <w:rPr>
          <w:rFonts w:ascii="Calibri" w:eastAsia="Calibri" w:hAnsi="Calibri" w:cs="Times New Roman"/>
          <w:sz w:val="22"/>
          <w:szCs w:val="22"/>
          <w:lang w:val="en-GB"/>
        </w:rPr>
        <w:t>ePub</w:t>
      </w:r>
      <w:proofErr w:type="spellEnd"/>
      <w:r w:rsidRPr="00907993">
        <w:rPr>
          <w:rFonts w:ascii="Calibri" w:eastAsia="Calibri" w:hAnsi="Calibri" w:cs="Times New Roman"/>
          <w:sz w:val="22"/>
          <w:szCs w:val="22"/>
          <w:lang w:val="en-GB"/>
        </w:rPr>
        <w:t xml:space="preserve"> export of theory page) and pen-and -paper</w:t>
      </w:r>
    </w:p>
    <w:p w14:paraId="4236BEF1" w14:textId="77777777" w:rsidR="00907993" w:rsidRPr="00907993" w:rsidRDefault="00907993" w:rsidP="00907993">
      <w:pPr>
        <w:keepNext/>
        <w:keepLines/>
        <w:spacing w:before="240" w:after="120" w:line="259" w:lineRule="auto"/>
        <w:outlineLvl w:val="2"/>
        <w:rPr>
          <w:rFonts w:ascii="Calibri Light" w:eastAsia="Times New Roman" w:hAnsi="Calibri Light" w:cs="Times New Roman"/>
          <w:color w:val="1F3763"/>
          <w:lang w:val="en-GB"/>
        </w:rPr>
      </w:pPr>
      <w:r w:rsidRPr="00907993">
        <w:rPr>
          <w:rFonts w:ascii="Calibri Light" w:eastAsia="Times New Roman" w:hAnsi="Calibri Light" w:cs="Times New Roman"/>
          <w:b/>
          <w:bCs/>
          <w:iCs/>
          <w:color w:val="1F3763"/>
          <w:lang w:val="en-GB"/>
        </w:rPr>
        <w:t>Assignment 3</w:t>
      </w:r>
      <w:r w:rsidRPr="00907993">
        <w:rPr>
          <w:rFonts w:ascii="Calibri Light" w:eastAsia="Times New Roman" w:hAnsi="Calibri Light" w:cs="Times New Roman"/>
          <w:iCs/>
          <w:color w:val="1F3763"/>
          <w:lang w:val="en-GB"/>
        </w:rPr>
        <w:t>:</w:t>
      </w:r>
      <w:r w:rsidRPr="00907993">
        <w:rPr>
          <w:rFonts w:ascii="Calibri Light" w:eastAsia="Times New Roman" w:hAnsi="Calibri Light" w:cs="Times New Roman"/>
          <w:color w:val="1F3763"/>
          <w:lang w:val="en-GB"/>
        </w:rPr>
        <w:t xml:space="preserve"> Estimation of the initial substrate concentration.</w:t>
      </w:r>
    </w:p>
    <w:p w14:paraId="4947FF90"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Learning objective:</w:t>
      </w:r>
      <w:r w:rsidRPr="00907993">
        <w:rPr>
          <w:rFonts w:ascii="Calibri" w:eastAsia="Calibri" w:hAnsi="Calibri" w:cs="Times New Roman"/>
          <w:sz w:val="22"/>
          <w:szCs w:val="22"/>
          <w:lang w:val="en-GB"/>
        </w:rPr>
        <w:t xml:space="preserve"> Figuring out how to estimate the initial substrate concentration </w:t>
      </w:r>
      <m:oMath>
        <m:sSub>
          <m:sSubPr>
            <m:ctrlPr>
              <w:rPr>
                <w:rFonts w:ascii="Cambria Math" w:eastAsia="Calibri" w:hAnsi="Cambria Math" w:cs="Times New Roman"/>
                <w:i/>
                <w:sz w:val="22"/>
                <w:szCs w:val="22"/>
                <w:lang w:val="en-GB"/>
              </w:rPr>
            </m:ctrlPr>
          </m:sSubPr>
          <m:e>
            <m:r>
              <w:rPr>
                <w:rFonts w:ascii="Cambria Math" w:eastAsia="Calibri" w:hAnsi="Cambria Math" w:cs="Times New Roman"/>
                <w:sz w:val="22"/>
                <w:szCs w:val="22"/>
                <w:lang w:val="en-GB"/>
              </w:rPr>
              <m:t>s</m:t>
            </m:r>
          </m:e>
          <m:sub>
            <m:r>
              <w:rPr>
                <w:rFonts w:ascii="Cambria Math" w:eastAsia="Calibri" w:hAnsi="Cambria Math" w:cs="Times New Roman"/>
                <w:sz w:val="22"/>
                <w:szCs w:val="22"/>
                <w:lang w:val="en-GB"/>
              </w:rPr>
              <m:t>0</m:t>
            </m:r>
          </m:sub>
        </m:sSub>
      </m:oMath>
      <w:r w:rsidRPr="00907993">
        <w:rPr>
          <w:rFonts w:ascii="Calibri" w:eastAsia="Calibri" w:hAnsi="Calibri" w:cs="Times New Roman"/>
          <w:sz w:val="22"/>
          <w:szCs w:val="22"/>
          <w:lang w:val="en-GB"/>
        </w:rPr>
        <w:t xml:space="preserve">  from a plot of the product concentration vs time. Student must realize that this estimate is unknown in the measured data taken from a published research paper, but that it should be equal to the maximum product concentra</w:t>
      </w:r>
      <w:r w:rsidRPr="00907993">
        <w:rPr>
          <w:rFonts w:ascii="Calibri" w:eastAsia="Calibri" w:hAnsi="Calibri" w:cs="Times New Roman"/>
          <w:sz w:val="22"/>
          <w:szCs w:val="22"/>
          <w:lang w:val="en-GB"/>
        </w:rPr>
        <w:softHyphen/>
        <w:t xml:space="preserve">tion reached after enough time. It helps </w:t>
      </w:r>
      <w:bookmarkStart w:id="5" w:name="_Hlk42672536"/>
      <w:r w:rsidRPr="00907993">
        <w:rPr>
          <w:rFonts w:ascii="Calibri" w:eastAsia="Calibri" w:hAnsi="Calibri" w:cs="Times New Roman"/>
          <w:sz w:val="22"/>
          <w:szCs w:val="22"/>
          <w:lang w:val="en-GB"/>
        </w:rPr>
        <w:t>students realize that formulas have a meaning and can be used purposefully.</w:t>
      </w:r>
    </w:p>
    <w:bookmarkEnd w:id="5"/>
    <w:p w14:paraId="6A24133F"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Student activity:</w:t>
      </w:r>
      <w:r w:rsidRPr="00907993">
        <w:rPr>
          <w:rFonts w:ascii="Calibri" w:eastAsia="Calibri" w:hAnsi="Calibri" w:cs="Times New Roman"/>
          <w:sz w:val="22"/>
          <w:szCs w:val="22"/>
          <w:lang w:val="en-GB"/>
        </w:rPr>
        <w:t xml:space="preserve"> Creating a plot of the product concentration vs time and use it to esti</w:t>
      </w:r>
      <w:r w:rsidRPr="00907993">
        <w:rPr>
          <w:rFonts w:ascii="Calibri" w:eastAsia="Calibri" w:hAnsi="Calibri" w:cs="Times New Roman"/>
          <w:sz w:val="22"/>
          <w:szCs w:val="22"/>
          <w:lang w:val="en-GB"/>
        </w:rPr>
        <w:softHyphen/>
        <w:t>mate the initial substrate concentration by reading the graph.</w:t>
      </w:r>
    </w:p>
    <w:p w14:paraId="05035339" w14:textId="77777777" w:rsidR="00907993" w:rsidRPr="00907993" w:rsidRDefault="00907993" w:rsidP="00907993">
      <w:pPr>
        <w:spacing w:after="120" w:line="259" w:lineRule="auto"/>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Tool use:</w:t>
      </w:r>
      <w:r w:rsidRPr="00907993">
        <w:rPr>
          <w:rFonts w:ascii="Calibri" w:eastAsia="Calibri" w:hAnsi="Calibri" w:cs="Times New Roman"/>
          <w:sz w:val="22"/>
          <w:szCs w:val="22"/>
          <w:lang w:val="en-GB"/>
        </w:rPr>
        <w:t xml:space="preserve"> R environment to create a data plot</w:t>
      </w:r>
    </w:p>
    <w:p w14:paraId="6B9C646E" w14:textId="77777777" w:rsidR="00907993" w:rsidRPr="00907993" w:rsidRDefault="00907993" w:rsidP="00907993">
      <w:pPr>
        <w:keepNext/>
        <w:keepLines/>
        <w:spacing w:before="240" w:after="120" w:line="259" w:lineRule="auto"/>
        <w:outlineLvl w:val="2"/>
        <w:rPr>
          <w:rFonts w:ascii="Calibri Light" w:eastAsia="Times New Roman" w:hAnsi="Calibri Light" w:cs="Times New Roman"/>
          <w:bCs/>
          <w:color w:val="1F3763"/>
          <w:lang w:val="en-GB"/>
        </w:rPr>
      </w:pPr>
      <w:r w:rsidRPr="00907993">
        <w:rPr>
          <w:rFonts w:ascii="Calibri Light" w:eastAsia="Times New Roman" w:hAnsi="Calibri Light" w:cs="Times New Roman"/>
          <w:b/>
          <w:bCs/>
          <w:iCs/>
          <w:color w:val="1F3763"/>
          <w:lang w:val="en-GB"/>
        </w:rPr>
        <w:t>Assignment 4</w:t>
      </w:r>
      <w:r w:rsidRPr="00907993">
        <w:rPr>
          <w:rFonts w:ascii="Calibri Light" w:eastAsia="Times New Roman" w:hAnsi="Calibri Light" w:cs="Times New Roman"/>
          <w:iCs/>
          <w:color w:val="1F3763"/>
          <w:lang w:val="en-GB"/>
        </w:rPr>
        <w:t>:</w:t>
      </w:r>
      <w:r w:rsidRPr="00907993">
        <w:rPr>
          <w:rFonts w:ascii="Calibri Light" w:eastAsia="Times New Roman" w:hAnsi="Calibri Light" w:cs="Times New Roman"/>
          <w:color w:val="1F3763"/>
          <w:lang w:val="en-GB"/>
        </w:rPr>
        <w:t xml:space="preserve"> </w:t>
      </w:r>
      <w:r w:rsidRPr="00907993">
        <w:rPr>
          <w:rFonts w:ascii="Calibri Light" w:eastAsia="Times New Roman" w:hAnsi="Calibri Light" w:cs="Times New Roman"/>
          <w:bCs/>
          <w:color w:val="1F3763"/>
          <w:lang w:val="en-GB"/>
        </w:rPr>
        <w:t>From nonlinear to linear regression: the Lineweaver-Burk plot.</w:t>
      </w:r>
    </w:p>
    <w:p w14:paraId="69C5CF09"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Learning objective:</w:t>
      </w:r>
      <w:r w:rsidRPr="00907993">
        <w:rPr>
          <w:rFonts w:ascii="Calibri" w:eastAsia="Calibri" w:hAnsi="Calibri" w:cs="Times New Roman"/>
          <w:sz w:val="22"/>
          <w:szCs w:val="22"/>
          <w:lang w:val="en-GB"/>
        </w:rPr>
        <w:t xml:space="preserve"> Understanding how to transform measured data to a linear model that corresponds with the Lineweaver-Burk plot. For this purpose, students first derive the linear relationship and afterward linger upon the meaning of the variables. The Lineweaver-Burk plot is the standard method found in most textbooks. The purpose of the assignment is in essence that students understand that transformation to a linear problem is a way to make the problem more manageable. In this case, the linear problem will  provide estimates for initial values of the ODE describing the enzyme kinetics.</w:t>
      </w:r>
    </w:p>
    <w:p w14:paraId="64A48EDE"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Student activity:</w:t>
      </w:r>
      <w:r w:rsidRPr="00907993">
        <w:rPr>
          <w:rFonts w:ascii="Calibri" w:eastAsia="Calibri" w:hAnsi="Calibri" w:cs="Times New Roman"/>
          <w:sz w:val="22"/>
          <w:szCs w:val="22"/>
          <w:lang w:val="en-GB"/>
        </w:rPr>
        <w:t xml:space="preserve"> Deriving the linear relationship between </w:t>
      </w:r>
      <m:oMath>
        <m:f>
          <m:fPr>
            <m:ctrlPr>
              <w:rPr>
                <w:rFonts w:ascii="Cambria Math" w:eastAsia="Calibri" w:hAnsi="Cambria Math" w:cs="Times New Roman"/>
                <w:i/>
                <w:sz w:val="28"/>
                <w:szCs w:val="28"/>
                <w:lang w:val="en-GB"/>
              </w:rPr>
            </m:ctrlPr>
          </m:fPr>
          <m:num>
            <m:r>
              <w:rPr>
                <w:rFonts w:ascii="Cambria Math" w:eastAsia="Calibri" w:hAnsi="Cambria Math" w:cs="Times New Roman"/>
                <w:sz w:val="28"/>
                <w:szCs w:val="28"/>
                <w:lang w:val="en-GB"/>
              </w:rPr>
              <m:t>1</m:t>
            </m:r>
          </m:num>
          <m:den>
            <m:r>
              <w:rPr>
                <w:rFonts w:ascii="Cambria Math" w:eastAsia="Calibri" w:hAnsi="Cambria Math" w:cs="Times New Roman"/>
                <w:sz w:val="28"/>
                <w:szCs w:val="28"/>
                <w:lang w:val="en-GB"/>
              </w:rPr>
              <m:t>r</m:t>
            </m:r>
          </m:den>
        </m:f>
      </m:oMath>
      <w:r w:rsidRPr="00907993">
        <w:rPr>
          <w:rFonts w:ascii="Calibri" w:eastAsia="Calibri" w:hAnsi="Calibri" w:cs="Times New Roman"/>
          <w:sz w:val="28"/>
          <w:szCs w:val="28"/>
          <w:lang w:val="en-GB"/>
        </w:rPr>
        <w:t xml:space="preserve"> </w:t>
      </w:r>
      <w:r w:rsidRPr="00907993">
        <w:rPr>
          <w:rFonts w:ascii="Calibri" w:eastAsia="Calibri" w:hAnsi="Calibri" w:cs="Times New Roman"/>
          <w:sz w:val="22"/>
          <w:szCs w:val="22"/>
          <w:lang w:val="en-GB"/>
        </w:rPr>
        <w:t xml:space="preserve">and </w:t>
      </w:r>
      <m:oMath>
        <m:f>
          <m:fPr>
            <m:ctrlPr>
              <w:rPr>
                <w:rFonts w:ascii="Cambria Math" w:eastAsia="Calibri" w:hAnsi="Cambria Math" w:cs="Times New Roman"/>
                <w:i/>
                <w:sz w:val="28"/>
                <w:szCs w:val="28"/>
                <w:lang w:val="en-GB"/>
              </w:rPr>
            </m:ctrlPr>
          </m:fPr>
          <m:num>
            <m:r>
              <w:rPr>
                <w:rFonts w:ascii="Cambria Math" w:eastAsia="Calibri" w:hAnsi="Cambria Math" w:cs="Times New Roman"/>
                <w:sz w:val="28"/>
                <w:szCs w:val="28"/>
                <w:lang w:val="en-GB"/>
              </w:rPr>
              <m:t>1</m:t>
            </m:r>
          </m:num>
          <m:den>
            <m:r>
              <w:rPr>
                <w:rFonts w:ascii="Cambria Math" w:eastAsia="Calibri" w:hAnsi="Cambria Math" w:cs="Times New Roman"/>
                <w:sz w:val="28"/>
                <w:szCs w:val="28"/>
                <w:lang w:val="en-GB"/>
              </w:rPr>
              <m:t>s</m:t>
            </m:r>
          </m:den>
        </m:f>
      </m:oMath>
      <w:r w:rsidRPr="00907993">
        <w:rPr>
          <w:rFonts w:ascii="Calibri" w:eastAsia="Calibri" w:hAnsi="Calibri" w:cs="Times New Roman"/>
          <w:sz w:val="28"/>
          <w:szCs w:val="28"/>
          <w:lang w:val="en-GB"/>
        </w:rPr>
        <w:t xml:space="preserve"> </w:t>
      </w:r>
      <w:r w:rsidRPr="00907993">
        <w:rPr>
          <w:rFonts w:ascii="Calibri" w:eastAsia="Calibri" w:hAnsi="Calibri" w:cs="Times New Roman"/>
          <w:sz w:val="22"/>
          <w:szCs w:val="22"/>
          <w:lang w:val="en-GB"/>
        </w:rPr>
        <w:t>and then linger upon the meaning of the variables in this linear relationship when plotted against each other. Optionally this task can be used for group discussion in class.</w:t>
      </w:r>
    </w:p>
    <w:p w14:paraId="1809CB7E" w14:textId="77777777" w:rsidR="00907993" w:rsidRPr="00907993" w:rsidRDefault="00907993" w:rsidP="00907993">
      <w:pPr>
        <w:spacing w:after="120" w:line="259" w:lineRule="auto"/>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Tool use:</w:t>
      </w:r>
      <w:r w:rsidRPr="00907993">
        <w:rPr>
          <w:rFonts w:ascii="Calibri" w:eastAsia="Calibri" w:hAnsi="Calibri" w:cs="Times New Roman"/>
          <w:sz w:val="22"/>
          <w:szCs w:val="22"/>
          <w:lang w:val="en-GB"/>
        </w:rPr>
        <w:t xml:space="preserve"> SOWISO environment (or Word/PDF/</w:t>
      </w:r>
      <w:proofErr w:type="spellStart"/>
      <w:r w:rsidRPr="00907993">
        <w:rPr>
          <w:rFonts w:ascii="Calibri" w:eastAsia="Calibri" w:hAnsi="Calibri" w:cs="Times New Roman"/>
          <w:sz w:val="22"/>
          <w:szCs w:val="22"/>
          <w:lang w:val="en-GB"/>
        </w:rPr>
        <w:t>ePub</w:t>
      </w:r>
      <w:proofErr w:type="spellEnd"/>
      <w:r w:rsidRPr="00907993">
        <w:rPr>
          <w:rFonts w:ascii="Calibri" w:eastAsia="Calibri" w:hAnsi="Calibri" w:cs="Times New Roman"/>
          <w:sz w:val="22"/>
          <w:szCs w:val="22"/>
          <w:lang w:val="en-GB"/>
        </w:rPr>
        <w:t xml:space="preserve"> export of theory page) and pen-and -paper.</w:t>
      </w:r>
    </w:p>
    <w:p w14:paraId="4AD06961" w14:textId="77777777" w:rsidR="00907993" w:rsidRPr="00907993" w:rsidRDefault="00907993" w:rsidP="00907993">
      <w:pPr>
        <w:keepNext/>
        <w:keepLines/>
        <w:spacing w:before="240" w:after="120" w:line="259" w:lineRule="auto"/>
        <w:outlineLvl w:val="2"/>
        <w:rPr>
          <w:rFonts w:ascii="Calibri Light" w:eastAsia="Times New Roman" w:hAnsi="Calibri Light" w:cs="Times New Roman"/>
          <w:color w:val="1F3763"/>
          <w:lang w:val="en-GB"/>
        </w:rPr>
      </w:pPr>
      <w:r w:rsidRPr="00907993">
        <w:rPr>
          <w:rFonts w:ascii="Calibri Light" w:eastAsia="Times New Roman" w:hAnsi="Calibri Light" w:cs="Times New Roman"/>
          <w:b/>
          <w:bCs/>
          <w:iCs/>
          <w:color w:val="1F3763"/>
          <w:lang w:val="en-GB"/>
        </w:rPr>
        <w:t>Assignment 5</w:t>
      </w:r>
      <w:r w:rsidRPr="00907993">
        <w:rPr>
          <w:rFonts w:ascii="Calibri Light" w:eastAsia="Times New Roman" w:hAnsi="Calibri Light" w:cs="Times New Roman"/>
          <w:iCs/>
          <w:color w:val="1F3763"/>
          <w:lang w:val="en-GB"/>
        </w:rPr>
        <w:t>:</w:t>
      </w:r>
      <w:r w:rsidRPr="00907993">
        <w:rPr>
          <w:rFonts w:ascii="Calibri Light" w:eastAsia="Times New Roman" w:hAnsi="Calibri Light" w:cs="Times New Roman"/>
          <w:color w:val="1F3763"/>
          <w:lang w:val="en-GB"/>
        </w:rPr>
        <w:t xml:space="preserve"> Numerical reaction rate and the Lineweaver-Burk plot.</w:t>
      </w:r>
    </w:p>
    <w:p w14:paraId="38678874"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Learning objective:</w:t>
      </w:r>
      <w:r w:rsidRPr="00907993">
        <w:rPr>
          <w:rFonts w:ascii="Calibri" w:eastAsia="Calibri" w:hAnsi="Calibri" w:cs="Times New Roman"/>
          <w:sz w:val="22"/>
          <w:szCs w:val="22"/>
          <w:lang w:val="en-GB"/>
        </w:rPr>
        <w:t xml:space="preserve"> Finding a way to compute the reaction rate as a numerical derivative of the product concentration and using it to create the Lineweaver-Burk plot and visually check that the scatter plot suggest to a straight line fit. </w:t>
      </w:r>
    </w:p>
    <w:p w14:paraId="76EA984A"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Student activity:</w:t>
      </w:r>
      <w:r w:rsidRPr="00907993">
        <w:rPr>
          <w:rFonts w:ascii="Calibri" w:eastAsia="Calibri" w:hAnsi="Calibri" w:cs="Times New Roman"/>
          <w:sz w:val="22"/>
          <w:szCs w:val="22"/>
          <w:lang w:val="en-GB"/>
        </w:rPr>
        <w:t xml:space="preserve"> Exploring methods (of finite difference, but this is only hinted at) to approximate the reaction rate numerically. This numerical quantity can then be used to create the Lineweaver-Burk plot </w:t>
      </w:r>
      <w:r w:rsidRPr="00907993">
        <w:rPr>
          <w:rFonts w:ascii="Calibri" w:eastAsia="Calibri" w:hAnsi="Calibri" w:cs="Times New Roman"/>
          <w:sz w:val="22"/>
          <w:szCs w:val="22"/>
          <w:lang w:val="en-GB"/>
        </w:rPr>
        <w:lastRenderedPageBreak/>
        <w:t>that should be a scatter plot with point lying almost all on a straight line. Visual inspection of the quality of the numerical derivative on the basis of the Lineweaver-Burk plot suffices.</w:t>
      </w:r>
    </w:p>
    <w:p w14:paraId="20E13A08" w14:textId="77777777" w:rsidR="00907993" w:rsidRPr="00907993" w:rsidRDefault="00907993" w:rsidP="00907993">
      <w:pPr>
        <w:spacing w:after="120" w:line="259" w:lineRule="auto"/>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Tool use:</w:t>
      </w:r>
      <w:r w:rsidRPr="00907993">
        <w:rPr>
          <w:rFonts w:ascii="Calibri" w:eastAsia="Calibri" w:hAnsi="Calibri" w:cs="Times New Roman"/>
          <w:sz w:val="22"/>
          <w:szCs w:val="22"/>
          <w:lang w:val="en-GB"/>
        </w:rPr>
        <w:t xml:space="preserve"> R environment to determine the reaction rate by numerical differentiation of the data and to create the Lineweaver-Burk plot</w:t>
      </w:r>
    </w:p>
    <w:p w14:paraId="7B7C1527" w14:textId="77777777" w:rsidR="00907993" w:rsidRPr="00907993" w:rsidRDefault="00907993" w:rsidP="00907993">
      <w:pPr>
        <w:keepNext/>
        <w:keepLines/>
        <w:spacing w:before="240" w:after="120" w:line="259" w:lineRule="auto"/>
        <w:outlineLvl w:val="2"/>
        <w:rPr>
          <w:rFonts w:ascii="Calibri Light" w:eastAsia="Times New Roman" w:hAnsi="Calibri Light" w:cs="Times New Roman"/>
          <w:color w:val="1F3763"/>
          <w:lang w:val="en-GB"/>
        </w:rPr>
      </w:pPr>
      <w:r w:rsidRPr="00907993">
        <w:rPr>
          <w:rFonts w:ascii="Calibri Light" w:eastAsia="Times New Roman" w:hAnsi="Calibri Light" w:cs="Times New Roman"/>
          <w:b/>
          <w:bCs/>
          <w:iCs/>
          <w:color w:val="1F3763"/>
          <w:lang w:val="en-GB"/>
        </w:rPr>
        <w:t>Assignment 6</w:t>
      </w:r>
      <w:r w:rsidRPr="00907993">
        <w:rPr>
          <w:rFonts w:ascii="Calibri Light" w:eastAsia="Times New Roman" w:hAnsi="Calibri Light" w:cs="Times New Roman"/>
          <w:iCs/>
          <w:color w:val="1F3763"/>
          <w:lang w:val="en-GB"/>
        </w:rPr>
        <w:t>:</w:t>
      </w:r>
      <w:r w:rsidRPr="00907993">
        <w:rPr>
          <w:rFonts w:ascii="Calibri Light" w:eastAsia="Times New Roman" w:hAnsi="Calibri Light" w:cs="Times New Roman"/>
          <w:color w:val="1F3763"/>
          <w:lang w:val="en-GB"/>
        </w:rPr>
        <w:t xml:space="preserve"> Parameter estimation via the Lineweaver-Burk plot.</w:t>
      </w:r>
    </w:p>
    <w:p w14:paraId="6244679C"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Learning objective:</w:t>
      </w:r>
      <w:r w:rsidRPr="00907993">
        <w:rPr>
          <w:rFonts w:ascii="Calibri" w:eastAsia="Calibri" w:hAnsi="Calibri" w:cs="Times New Roman"/>
          <w:sz w:val="22"/>
          <w:szCs w:val="22"/>
          <w:lang w:val="en-GB"/>
        </w:rPr>
        <w:t xml:space="preserve"> Carrying out linear regression on transformed data, and learning to deal sensible with possible discrepancies between expected results and obtained results. </w:t>
      </w:r>
    </w:p>
    <w:p w14:paraId="7547C1FB"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Student activity:</w:t>
      </w:r>
      <w:r w:rsidRPr="00907993">
        <w:rPr>
          <w:rFonts w:ascii="Calibri" w:eastAsia="Calibri" w:hAnsi="Calibri" w:cs="Times New Roman"/>
          <w:sz w:val="22"/>
          <w:szCs w:val="22"/>
          <w:lang w:val="en-GB"/>
        </w:rPr>
        <w:t xml:space="preserve"> Carry out the linear regression of the trans</w:t>
      </w:r>
      <w:r w:rsidRPr="00907993">
        <w:rPr>
          <w:rFonts w:ascii="Calibri" w:eastAsia="Calibri" w:hAnsi="Calibri" w:cs="Times New Roman"/>
          <w:sz w:val="22"/>
          <w:szCs w:val="22"/>
          <w:lang w:val="en-GB"/>
        </w:rPr>
        <w:softHyphen/>
        <w:t xml:space="preserve">formed data in the Lineweaver-Burk plot and determine on the basis hereof numerical estimates of the parameters </w:t>
      </w:r>
      <m:oMath>
        <m:sSub>
          <m:sSubPr>
            <m:ctrlPr>
              <w:rPr>
                <w:rFonts w:ascii="Cambria Math" w:eastAsia="Calibri" w:hAnsi="Cambria Math" w:cs="Times New Roman"/>
                <w:i/>
                <w:sz w:val="22"/>
                <w:szCs w:val="22"/>
                <w:lang w:val="en-GB"/>
              </w:rPr>
            </m:ctrlPr>
          </m:sSubPr>
          <m:e>
            <m:r>
              <w:rPr>
                <w:rFonts w:ascii="Cambria Math" w:eastAsia="Calibri" w:hAnsi="Cambria Math" w:cs="Times New Roman"/>
                <w:sz w:val="22"/>
                <w:szCs w:val="22"/>
                <w:lang w:val="en-GB"/>
              </w:rPr>
              <m:t>v</m:t>
            </m:r>
          </m:e>
          <m:sub>
            <m:r>
              <w:rPr>
                <w:rFonts w:ascii="Cambria Math" w:eastAsia="Calibri" w:hAnsi="Cambria Math" w:cs="Times New Roman"/>
                <w:sz w:val="22"/>
                <w:szCs w:val="22"/>
                <w:lang w:val="en-GB"/>
              </w:rPr>
              <m:t>max</m:t>
            </m:r>
          </m:sub>
        </m:sSub>
      </m:oMath>
      <w:r w:rsidRPr="00907993">
        <w:rPr>
          <w:rFonts w:ascii="Calibri" w:eastAsia="Calibri" w:hAnsi="Calibri" w:cs="Times New Roman"/>
          <w:sz w:val="22"/>
          <w:szCs w:val="22"/>
          <w:lang w:val="en-GB"/>
        </w:rPr>
        <w:t xml:space="preserve"> and </w:t>
      </w:r>
      <m:oMath>
        <m:sSub>
          <m:sSubPr>
            <m:ctrlPr>
              <w:rPr>
                <w:rFonts w:ascii="Cambria Math" w:eastAsia="Calibri" w:hAnsi="Cambria Math" w:cs="Times New Roman"/>
                <w:i/>
                <w:sz w:val="22"/>
                <w:szCs w:val="22"/>
                <w:lang w:val="en-GB"/>
              </w:rPr>
            </m:ctrlPr>
          </m:sSubPr>
          <m:e>
            <m:r>
              <w:rPr>
                <w:rFonts w:ascii="Cambria Math" w:eastAsia="Calibri" w:hAnsi="Cambria Math" w:cs="Times New Roman"/>
                <w:sz w:val="22"/>
                <w:szCs w:val="22"/>
                <w:lang w:val="en-GB"/>
              </w:rPr>
              <m:t>K</m:t>
            </m:r>
          </m:e>
          <m:sub>
            <m:r>
              <w:rPr>
                <w:rFonts w:ascii="Cambria Math" w:eastAsia="Calibri" w:hAnsi="Cambria Math" w:cs="Times New Roman"/>
                <w:sz w:val="22"/>
                <w:szCs w:val="22"/>
                <w:lang w:val="en-GB"/>
              </w:rPr>
              <m:t>m</m:t>
            </m:r>
          </m:sub>
        </m:sSub>
      </m:oMath>
      <w:r w:rsidRPr="00907993">
        <w:rPr>
          <w:rFonts w:ascii="Calibri" w:eastAsia="Calibri" w:hAnsi="Calibri" w:cs="Times New Roman"/>
          <w:sz w:val="22"/>
          <w:szCs w:val="22"/>
          <w:lang w:val="en-GB"/>
        </w:rPr>
        <w:t>. In the answer model we compare the result with rougher estimate of these parameters from a plot of the reaction rate against the substrate concentration.</w:t>
      </w:r>
    </w:p>
    <w:p w14:paraId="5CE9B31E" w14:textId="77777777" w:rsidR="00907993" w:rsidRPr="00907993" w:rsidRDefault="00907993" w:rsidP="00907993">
      <w:pPr>
        <w:spacing w:after="120" w:line="259" w:lineRule="auto"/>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 xml:space="preserve">Tool use: </w:t>
      </w:r>
      <w:r w:rsidRPr="00907993">
        <w:rPr>
          <w:rFonts w:ascii="Calibri" w:eastAsia="Calibri" w:hAnsi="Calibri" w:cs="Times New Roman"/>
          <w:sz w:val="22"/>
          <w:szCs w:val="22"/>
          <w:lang w:val="en-GB"/>
        </w:rPr>
        <w:t xml:space="preserve">R environment to carry out computational work and compare obtained results with expected results. </w:t>
      </w:r>
    </w:p>
    <w:p w14:paraId="0C896656" w14:textId="77777777" w:rsidR="00907993" w:rsidRPr="00907993" w:rsidRDefault="00907993" w:rsidP="00907993">
      <w:pPr>
        <w:keepNext/>
        <w:keepLines/>
        <w:spacing w:before="240" w:after="120" w:line="259" w:lineRule="auto"/>
        <w:outlineLvl w:val="2"/>
        <w:rPr>
          <w:rFonts w:ascii="Calibri Light" w:eastAsia="Times New Roman" w:hAnsi="Calibri Light" w:cs="Times New Roman"/>
          <w:color w:val="1F3763"/>
          <w:lang w:val="en-GB"/>
        </w:rPr>
      </w:pPr>
      <w:r w:rsidRPr="00907993">
        <w:rPr>
          <w:rFonts w:ascii="Calibri Light" w:eastAsia="Times New Roman" w:hAnsi="Calibri Light" w:cs="Times New Roman"/>
          <w:b/>
          <w:bCs/>
          <w:iCs/>
          <w:color w:val="1F3763"/>
          <w:lang w:val="en-GB"/>
        </w:rPr>
        <w:t>Assignment 7</w:t>
      </w:r>
      <w:r w:rsidRPr="00907993">
        <w:rPr>
          <w:rFonts w:ascii="Calibri Light" w:eastAsia="Times New Roman" w:hAnsi="Calibri Light" w:cs="Times New Roman"/>
          <w:iCs/>
          <w:color w:val="1F3763"/>
          <w:lang w:val="en-GB"/>
        </w:rPr>
        <w:t>:</w:t>
      </w:r>
      <w:r w:rsidRPr="00907993">
        <w:rPr>
          <w:rFonts w:ascii="Calibri Light" w:eastAsia="Times New Roman" w:hAnsi="Calibri Light" w:cs="Times New Roman"/>
          <w:color w:val="1F3763"/>
          <w:lang w:val="en-GB"/>
        </w:rPr>
        <w:t xml:space="preserve"> Sensitivity of the estimation of kinetic parameters.</w:t>
      </w:r>
    </w:p>
    <w:p w14:paraId="0E279BF4"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Learning objective:</w:t>
      </w:r>
      <w:r w:rsidRPr="00907993">
        <w:rPr>
          <w:rFonts w:ascii="Calibri" w:eastAsia="Calibri" w:hAnsi="Calibri" w:cs="Times New Roman"/>
          <w:sz w:val="22"/>
          <w:szCs w:val="22"/>
          <w:lang w:val="en-GB"/>
        </w:rPr>
        <w:t xml:space="preserve"> Finding out how sensitive the estimated values of the kinetic parameters are to changes in the estimated value of the initial substrate concentration. Students learn to be not satisfied with an obtained result, but also that a professional modeler inspect the quality of the obtained result.</w:t>
      </w:r>
    </w:p>
    <w:p w14:paraId="2096A7A6"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Student activity:</w:t>
      </w:r>
      <w:r w:rsidRPr="00907993">
        <w:rPr>
          <w:rFonts w:ascii="Calibri" w:eastAsia="Calibri" w:hAnsi="Calibri" w:cs="Times New Roman"/>
          <w:sz w:val="22"/>
          <w:szCs w:val="22"/>
          <w:lang w:val="en-GB"/>
        </w:rPr>
        <w:t xml:space="preserve"> Using the R environment to find out how the values of the kinetic pa</w:t>
      </w:r>
      <w:r w:rsidRPr="00907993">
        <w:rPr>
          <w:rFonts w:ascii="Calibri" w:eastAsia="Calibri" w:hAnsi="Calibri" w:cs="Times New Roman"/>
          <w:sz w:val="22"/>
          <w:szCs w:val="22"/>
          <w:lang w:val="en-GB"/>
        </w:rPr>
        <w:softHyphen/>
        <w:t xml:space="preserve">rameters change when one varies the initial substrate concentration </w:t>
      </w:r>
      <m:oMath>
        <m:sSub>
          <m:sSubPr>
            <m:ctrlPr>
              <w:rPr>
                <w:rFonts w:ascii="Cambria Math" w:eastAsia="Calibri" w:hAnsi="Cambria Math" w:cs="Times New Roman"/>
                <w:i/>
                <w:sz w:val="22"/>
                <w:szCs w:val="22"/>
                <w:lang w:val="en-GB"/>
              </w:rPr>
            </m:ctrlPr>
          </m:sSubPr>
          <m:e>
            <m:r>
              <w:rPr>
                <w:rFonts w:ascii="Cambria Math" w:eastAsia="Calibri" w:hAnsi="Cambria Math" w:cs="Times New Roman"/>
                <w:sz w:val="22"/>
                <w:szCs w:val="22"/>
                <w:lang w:val="en-GB"/>
              </w:rPr>
              <m:t>s</m:t>
            </m:r>
          </m:e>
          <m:sub>
            <m:r>
              <w:rPr>
                <w:rFonts w:ascii="Cambria Math" w:eastAsia="Calibri" w:hAnsi="Cambria Math" w:cs="Times New Roman"/>
                <w:sz w:val="22"/>
                <w:szCs w:val="22"/>
                <w:lang w:val="en-GB"/>
              </w:rPr>
              <m:t>0</m:t>
            </m:r>
          </m:sub>
        </m:sSub>
      </m:oMath>
      <w:r w:rsidRPr="00907993">
        <w:rPr>
          <w:rFonts w:ascii="Calibri" w:eastAsia="Calibri" w:hAnsi="Calibri" w:cs="Times New Roman"/>
          <w:sz w:val="22"/>
          <w:szCs w:val="22"/>
          <w:lang w:val="en-GB"/>
        </w:rPr>
        <w:t xml:space="preserve"> by a small amount.</w:t>
      </w:r>
    </w:p>
    <w:p w14:paraId="4EAA5422" w14:textId="77777777" w:rsidR="00907993" w:rsidRPr="00907993" w:rsidRDefault="00907993" w:rsidP="00907993">
      <w:pPr>
        <w:spacing w:after="120" w:line="259" w:lineRule="auto"/>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Tool use:</w:t>
      </w:r>
      <w:r w:rsidRPr="00907993">
        <w:rPr>
          <w:rFonts w:ascii="Calibri" w:eastAsia="Calibri" w:hAnsi="Calibri" w:cs="Times New Roman"/>
          <w:sz w:val="22"/>
          <w:szCs w:val="22"/>
          <w:lang w:val="en-GB"/>
        </w:rPr>
        <w:t xml:space="preserve"> R environment as a tool to carry out sensitivity analysis by doing various simulations.</w:t>
      </w:r>
    </w:p>
    <w:p w14:paraId="776A8B78" w14:textId="77777777" w:rsidR="00907993" w:rsidRPr="00907993" w:rsidRDefault="00907993" w:rsidP="00907993">
      <w:pPr>
        <w:keepNext/>
        <w:keepLines/>
        <w:spacing w:before="240" w:after="120" w:line="259" w:lineRule="auto"/>
        <w:outlineLvl w:val="2"/>
        <w:rPr>
          <w:rFonts w:ascii="Calibri Light" w:eastAsia="Times New Roman" w:hAnsi="Calibri Light" w:cs="Times New Roman"/>
          <w:color w:val="1F3763"/>
          <w:lang w:val="en-GB"/>
        </w:rPr>
      </w:pPr>
      <w:r w:rsidRPr="00907993">
        <w:rPr>
          <w:rFonts w:ascii="Calibri Light" w:eastAsia="Times New Roman" w:hAnsi="Calibri Light" w:cs="Times New Roman"/>
          <w:b/>
          <w:bCs/>
          <w:iCs/>
          <w:color w:val="1F3763"/>
          <w:lang w:val="en-GB"/>
        </w:rPr>
        <w:t>Assignment 8</w:t>
      </w:r>
      <w:r w:rsidRPr="00907993">
        <w:rPr>
          <w:rFonts w:ascii="Calibri Light" w:eastAsia="Times New Roman" w:hAnsi="Calibri Light" w:cs="Times New Roman"/>
          <w:iCs/>
          <w:color w:val="1F3763"/>
          <w:lang w:val="en-GB"/>
        </w:rPr>
        <w:t>:</w:t>
      </w:r>
      <w:r w:rsidRPr="00907993">
        <w:rPr>
          <w:rFonts w:ascii="Calibri Light" w:eastAsia="Times New Roman" w:hAnsi="Calibri Light" w:cs="Times New Roman"/>
          <w:i/>
          <w:color w:val="1F3763"/>
          <w:lang w:val="en-GB"/>
        </w:rPr>
        <w:t xml:space="preserve"> </w:t>
      </w:r>
      <w:r w:rsidRPr="00907993">
        <w:rPr>
          <w:rFonts w:ascii="Calibri Light" w:eastAsia="Times New Roman" w:hAnsi="Calibri Light" w:cs="Times New Roman"/>
          <w:color w:val="1F3763"/>
          <w:lang w:val="en-GB"/>
        </w:rPr>
        <w:t xml:space="preserve"> Eadie-</w:t>
      </w:r>
      <w:proofErr w:type="spellStart"/>
      <w:r w:rsidRPr="00907993">
        <w:rPr>
          <w:rFonts w:ascii="Calibri Light" w:eastAsia="Times New Roman" w:hAnsi="Calibri Light" w:cs="Times New Roman"/>
          <w:color w:val="1F3763"/>
          <w:lang w:val="en-GB"/>
        </w:rPr>
        <w:t>Hofstee</w:t>
      </w:r>
      <w:proofErr w:type="spellEnd"/>
      <w:r w:rsidRPr="00907993">
        <w:rPr>
          <w:rFonts w:ascii="Calibri Light" w:eastAsia="Times New Roman" w:hAnsi="Calibri Light" w:cs="Times New Roman"/>
          <w:color w:val="1F3763"/>
          <w:lang w:val="en-GB"/>
        </w:rPr>
        <w:t xml:space="preserve"> plot and Hanes-Woolf plot.</w:t>
      </w:r>
    </w:p>
    <w:p w14:paraId="4D7562BE"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Learning objective:</w:t>
      </w:r>
      <w:r w:rsidRPr="00907993">
        <w:rPr>
          <w:rFonts w:ascii="Calibri" w:eastAsia="Calibri" w:hAnsi="Calibri" w:cs="Times New Roman"/>
          <w:sz w:val="22"/>
          <w:szCs w:val="22"/>
          <w:lang w:val="en-GB"/>
        </w:rPr>
        <w:t xml:space="preserve"> Exploring alternative transformations of data toward a linear model. Again this promotes exploration of the quality of a model.</w:t>
      </w:r>
    </w:p>
    <w:p w14:paraId="2B59FF72"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Student activity:</w:t>
      </w:r>
      <w:r w:rsidRPr="00907993">
        <w:rPr>
          <w:rFonts w:ascii="Calibri" w:eastAsia="Calibri" w:hAnsi="Calibri" w:cs="Times New Roman"/>
          <w:sz w:val="22"/>
          <w:szCs w:val="22"/>
          <w:lang w:val="en-GB"/>
        </w:rPr>
        <w:t xml:space="preserve"> Exploring two alternative transformations of the Michaelis-Menten for</w:t>
      </w:r>
      <w:r w:rsidRPr="00907993">
        <w:rPr>
          <w:rFonts w:ascii="Calibri" w:eastAsia="Calibri" w:hAnsi="Calibri" w:cs="Times New Roman"/>
          <w:sz w:val="22"/>
          <w:szCs w:val="22"/>
          <w:lang w:val="en-GB"/>
        </w:rPr>
        <w:softHyphen/>
        <w:t>mu</w:t>
      </w:r>
      <w:r w:rsidRPr="00907993">
        <w:rPr>
          <w:rFonts w:ascii="Calibri" w:eastAsia="Calibri" w:hAnsi="Calibri" w:cs="Times New Roman"/>
          <w:sz w:val="22"/>
          <w:szCs w:val="22"/>
          <w:lang w:val="en-GB"/>
        </w:rPr>
        <w:softHyphen/>
        <w:t xml:space="preserve">la to a linear model, namely the </w:t>
      </w:r>
      <w:proofErr w:type="spellStart"/>
      <w:r w:rsidRPr="00907993">
        <w:rPr>
          <w:rFonts w:ascii="Calibri" w:eastAsia="Calibri" w:hAnsi="Calibri" w:cs="Times New Roman"/>
          <w:sz w:val="22"/>
          <w:szCs w:val="22"/>
          <w:lang w:val="en-GB"/>
        </w:rPr>
        <w:t>Eady-Hofstee</w:t>
      </w:r>
      <w:proofErr w:type="spellEnd"/>
      <w:r w:rsidRPr="00907993">
        <w:rPr>
          <w:rFonts w:ascii="Calibri" w:eastAsia="Calibri" w:hAnsi="Calibri" w:cs="Times New Roman"/>
          <w:sz w:val="22"/>
          <w:szCs w:val="22"/>
          <w:lang w:val="en-GB"/>
        </w:rPr>
        <w:t xml:space="preserve"> and the Hanes-Woolf plot, which are less often or only </w:t>
      </w:r>
      <w:proofErr w:type="spellStart"/>
      <w:r w:rsidRPr="00907993">
        <w:rPr>
          <w:rFonts w:ascii="Calibri" w:eastAsia="Calibri" w:hAnsi="Calibri" w:cs="Times New Roman"/>
          <w:sz w:val="22"/>
          <w:szCs w:val="22"/>
          <w:lang w:val="en-GB"/>
        </w:rPr>
        <w:t>breifly</w:t>
      </w:r>
      <w:proofErr w:type="spellEnd"/>
      <w:r w:rsidRPr="00907993">
        <w:rPr>
          <w:rFonts w:ascii="Calibri" w:eastAsia="Calibri" w:hAnsi="Calibri" w:cs="Times New Roman"/>
          <w:sz w:val="22"/>
          <w:szCs w:val="22"/>
          <w:lang w:val="en-GB"/>
        </w:rPr>
        <w:t xml:space="preserve"> mentioned in textbooks. Students must derive the linear relationships, plot them, and compare outcomes with each other, Special attention is asked to the sensitivity of the results in these methods on the estima</w:t>
      </w:r>
      <w:r w:rsidRPr="00907993">
        <w:rPr>
          <w:rFonts w:ascii="Calibri" w:eastAsia="Calibri" w:hAnsi="Calibri" w:cs="Times New Roman"/>
          <w:sz w:val="22"/>
          <w:szCs w:val="22"/>
          <w:lang w:val="en-GB"/>
        </w:rPr>
        <w:softHyphen/>
        <w:t>ted initial substrate concentration.</w:t>
      </w:r>
    </w:p>
    <w:p w14:paraId="36A98BE3" w14:textId="77777777" w:rsidR="00907993" w:rsidRPr="00907993" w:rsidRDefault="00907993" w:rsidP="00907993">
      <w:pPr>
        <w:spacing w:after="120" w:line="259" w:lineRule="auto"/>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Tool use:</w:t>
      </w:r>
      <w:r w:rsidRPr="00907993">
        <w:rPr>
          <w:rFonts w:ascii="Calibri" w:eastAsia="Calibri" w:hAnsi="Calibri" w:cs="Times New Roman"/>
          <w:sz w:val="22"/>
          <w:szCs w:val="22"/>
          <w:lang w:val="en-GB"/>
        </w:rPr>
        <w:t xml:space="preserve"> R environment to carry out computational work and compare obtained results with results obtained through other methods. </w:t>
      </w:r>
    </w:p>
    <w:p w14:paraId="21684448" w14:textId="77777777" w:rsidR="00907993" w:rsidRPr="00907993" w:rsidRDefault="00907993" w:rsidP="00907993">
      <w:pPr>
        <w:keepNext/>
        <w:keepLines/>
        <w:spacing w:before="240" w:after="120" w:line="259" w:lineRule="auto"/>
        <w:outlineLvl w:val="2"/>
        <w:rPr>
          <w:rFonts w:ascii="Calibri Light" w:eastAsia="Times New Roman" w:hAnsi="Calibri Light" w:cs="Times New Roman"/>
          <w:color w:val="1F3763"/>
          <w:lang w:val="en-GB"/>
        </w:rPr>
      </w:pPr>
      <w:r w:rsidRPr="00907993">
        <w:rPr>
          <w:rFonts w:ascii="Calibri Light" w:eastAsia="Times New Roman" w:hAnsi="Calibri Light" w:cs="Times New Roman"/>
          <w:b/>
          <w:bCs/>
          <w:iCs/>
          <w:color w:val="1F3763"/>
          <w:lang w:val="en-GB"/>
        </w:rPr>
        <w:t>Assignment  9</w:t>
      </w:r>
      <w:r w:rsidRPr="00907993">
        <w:rPr>
          <w:rFonts w:ascii="Calibri Light" w:eastAsia="Times New Roman" w:hAnsi="Calibri Light" w:cs="Times New Roman"/>
          <w:iCs/>
          <w:color w:val="1F3763"/>
          <w:lang w:val="en-GB"/>
        </w:rPr>
        <w:t>:</w:t>
      </w:r>
      <w:r w:rsidRPr="00907993">
        <w:rPr>
          <w:rFonts w:ascii="Calibri Light" w:eastAsia="Times New Roman" w:hAnsi="Calibri Light" w:cs="Times New Roman"/>
          <w:i/>
          <w:color w:val="1F3763"/>
          <w:lang w:val="en-GB"/>
        </w:rPr>
        <w:t xml:space="preserve"> </w:t>
      </w:r>
      <w:r w:rsidRPr="00907993">
        <w:rPr>
          <w:rFonts w:ascii="Calibri Light" w:eastAsia="Times New Roman" w:hAnsi="Calibri Light" w:cs="Times New Roman"/>
          <w:color w:val="1F3763"/>
          <w:lang w:val="en-GB"/>
        </w:rPr>
        <w:t xml:space="preserve"> Nonlinear regression through the Michaelis-Menten formula.</w:t>
      </w:r>
    </w:p>
    <w:p w14:paraId="38103634"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Learning objective:</w:t>
      </w:r>
      <w:r w:rsidRPr="00907993">
        <w:rPr>
          <w:rFonts w:ascii="Calibri" w:eastAsia="Calibri" w:hAnsi="Calibri" w:cs="Times New Roman"/>
          <w:sz w:val="22"/>
          <w:szCs w:val="22"/>
          <w:lang w:val="en-GB"/>
        </w:rPr>
        <w:t xml:space="preserve"> Carrying out nonlinear regression though the Michaelis-Menten formula, using the computed reaction rate, the estimated substrate concentration, and the previously determined guesses of kinetic parameters. Students learn that nonlinear regression preceded by initial estimation of parameter values is a useful approach and can lead to better results than parameter estimation via linear regression of transformed data.</w:t>
      </w:r>
    </w:p>
    <w:p w14:paraId="60FC3DA2"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Student activity:</w:t>
      </w:r>
      <w:r w:rsidRPr="00907993">
        <w:rPr>
          <w:rFonts w:ascii="Calibri" w:eastAsia="Calibri" w:hAnsi="Calibri" w:cs="Times New Roman"/>
          <w:sz w:val="22"/>
          <w:szCs w:val="22"/>
          <w:lang w:val="en-GB"/>
        </w:rPr>
        <w:t xml:space="preserve"> Using the R environment to carry out the nonlinear regression through the Michaelis-Menten formula and determine on the basis hereof numerical estimates of the parameters </w:t>
      </w:r>
      <m:oMath>
        <m:sSub>
          <m:sSubPr>
            <m:ctrlPr>
              <w:rPr>
                <w:rFonts w:ascii="Cambria Math" w:eastAsia="Calibri" w:hAnsi="Cambria Math" w:cs="Times New Roman"/>
                <w:i/>
                <w:sz w:val="22"/>
                <w:szCs w:val="22"/>
                <w:lang w:val="en-GB"/>
              </w:rPr>
            </m:ctrlPr>
          </m:sSubPr>
          <m:e>
            <m:r>
              <w:rPr>
                <w:rFonts w:ascii="Cambria Math" w:eastAsia="Calibri" w:hAnsi="Cambria Math" w:cs="Times New Roman"/>
                <w:sz w:val="22"/>
                <w:szCs w:val="22"/>
                <w:lang w:val="en-GB"/>
              </w:rPr>
              <m:t>v</m:t>
            </m:r>
          </m:e>
          <m:sub>
            <m:r>
              <w:rPr>
                <w:rFonts w:ascii="Cambria Math" w:eastAsia="Calibri" w:hAnsi="Cambria Math" w:cs="Times New Roman"/>
                <w:sz w:val="22"/>
                <w:szCs w:val="22"/>
                <w:lang w:val="en-GB"/>
              </w:rPr>
              <m:t>max</m:t>
            </m:r>
          </m:sub>
        </m:sSub>
      </m:oMath>
      <w:r w:rsidRPr="00907993">
        <w:rPr>
          <w:rFonts w:ascii="Calibri" w:eastAsia="Calibri" w:hAnsi="Calibri" w:cs="Times New Roman"/>
          <w:sz w:val="22"/>
          <w:szCs w:val="22"/>
          <w:lang w:val="en-GB"/>
        </w:rPr>
        <w:t xml:space="preserve"> and </w:t>
      </w:r>
      <m:oMath>
        <m:sSub>
          <m:sSubPr>
            <m:ctrlPr>
              <w:rPr>
                <w:rFonts w:ascii="Cambria Math" w:eastAsia="Calibri" w:hAnsi="Cambria Math" w:cs="Times New Roman"/>
                <w:i/>
                <w:sz w:val="22"/>
                <w:szCs w:val="22"/>
                <w:lang w:val="en-GB"/>
              </w:rPr>
            </m:ctrlPr>
          </m:sSubPr>
          <m:e>
            <m:r>
              <w:rPr>
                <w:rFonts w:ascii="Cambria Math" w:eastAsia="Calibri" w:hAnsi="Cambria Math" w:cs="Times New Roman"/>
                <w:sz w:val="22"/>
                <w:szCs w:val="22"/>
                <w:lang w:val="en-GB"/>
              </w:rPr>
              <m:t>K</m:t>
            </m:r>
          </m:e>
          <m:sub>
            <m:r>
              <w:rPr>
                <w:rFonts w:ascii="Cambria Math" w:eastAsia="Calibri" w:hAnsi="Cambria Math" w:cs="Times New Roman"/>
                <w:sz w:val="22"/>
                <w:szCs w:val="22"/>
                <w:lang w:val="en-GB"/>
              </w:rPr>
              <m:t>m</m:t>
            </m:r>
          </m:sub>
        </m:sSub>
      </m:oMath>
      <w:r w:rsidRPr="00907993">
        <w:rPr>
          <w:rFonts w:ascii="Calibri" w:eastAsia="Calibri" w:hAnsi="Calibri" w:cs="Times New Roman"/>
          <w:sz w:val="22"/>
          <w:szCs w:val="22"/>
          <w:lang w:val="en-GB"/>
        </w:rPr>
        <w:t xml:space="preserve">. Students checked graphically that these new parameter values lead to better </w:t>
      </w:r>
    </w:p>
    <w:p w14:paraId="47D55A66" w14:textId="77777777" w:rsidR="00907993" w:rsidRPr="00907993" w:rsidRDefault="00907993" w:rsidP="00907993">
      <w:pPr>
        <w:spacing w:after="120" w:line="259" w:lineRule="auto"/>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lastRenderedPageBreak/>
        <w:t>Tool use:</w:t>
      </w:r>
      <w:r w:rsidRPr="00907993">
        <w:rPr>
          <w:rFonts w:ascii="Calibri" w:eastAsia="Calibri" w:hAnsi="Calibri" w:cs="Times New Roman"/>
          <w:sz w:val="22"/>
          <w:szCs w:val="22"/>
          <w:lang w:val="en-GB"/>
        </w:rPr>
        <w:t xml:space="preserve"> R environment to carry out nonlinear regression </w:t>
      </w:r>
      <w:proofErr w:type="spellStart"/>
      <w:r w:rsidRPr="00907993">
        <w:rPr>
          <w:rFonts w:ascii="Calibri" w:eastAsia="Calibri" w:hAnsi="Calibri" w:cs="Times New Roman"/>
          <w:sz w:val="22"/>
          <w:szCs w:val="22"/>
          <w:lang w:val="en-GB"/>
        </w:rPr>
        <w:t>fort he</w:t>
      </w:r>
      <w:proofErr w:type="spellEnd"/>
      <w:r w:rsidRPr="00907993">
        <w:rPr>
          <w:rFonts w:ascii="Calibri" w:eastAsia="Calibri" w:hAnsi="Calibri" w:cs="Times New Roman"/>
          <w:sz w:val="22"/>
          <w:szCs w:val="22"/>
          <w:lang w:val="en-GB"/>
        </w:rPr>
        <w:t xml:space="preserve"> purpose of improving parameter estimates</w:t>
      </w:r>
    </w:p>
    <w:p w14:paraId="5EF9E022" w14:textId="77777777" w:rsidR="00907993" w:rsidRPr="00907993" w:rsidRDefault="00907993" w:rsidP="00907993">
      <w:pPr>
        <w:keepNext/>
        <w:keepLines/>
        <w:spacing w:before="240" w:after="120" w:line="259" w:lineRule="auto"/>
        <w:outlineLvl w:val="2"/>
        <w:rPr>
          <w:rFonts w:ascii="Calibri Light" w:eastAsia="Times New Roman" w:hAnsi="Calibri Light" w:cs="Times New Roman"/>
          <w:color w:val="1F3763"/>
          <w:lang w:val="en-GB"/>
        </w:rPr>
      </w:pPr>
      <w:r w:rsidRPr="00907993">
        <w:rPr>
          <w:rFonts w:ascii="Calibri Light" w:eastAsia="Times New Roman" w:hAnsi="Calibri Light" w:cs="Times New Roman"/>
          <w:b/>
          <w:bCs/>
          <w:iCs/>
          <w:color w:val="1F3763"/>
          <w:lang w:val="en-GB"/>
        </w:rPr>
        <w:t>Assignment 10</w:t>
      </w:r>
      <w:r w:rsidRPr="00907993">
        <w:rPr>
          <w:rFonts w:ascii="Calibri Light" w:eastAsia="Times New Roman" w:hAnsi="Calibri Light" w:cs="Times New Roman"/>
          <w:iCs/>
          <w:color w:val="1F3763"/>
          <w:lang w:val="en-GB"/>
        </w:rPr>
        <w:t>:</w:t>
      </w:r>
      <w:r w:rsidRPr="00907993">
        <w:rPr>
          <w:rFonts w:ascii="Calibri Light" w:eastAsia="Times New Roman" w:hAnsi="Calibri Light" w:cs="Times New Roman"/>
          <w:i/>
          <w:color w:val="1F3763"/>
          <w:lang w:val="en-GB"/>
        </w:rPr>
        <w:t xml:space="preserve"> </w:t>
      </w:r>
      <w:r w:rsidRPr="00907993">
        <w:rPr>
          <w:rFonts w:ascii="Calibri Light" w:eastAsia="Times New Roman" w:hAnsi="Calibri Light" w:cs="Times New Roman"/>
          <w:color w:val="1F3763"/>
          <w:lang w:val="en-GB"/>
        </w:rPr>
        <w:t xml:space="preserve"> Nonlinear regression using the differential equation.</w:t>
      </w:r>
    </w:p>
    <w:p w14:paraId="33185377"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Learning objective:</w:t>
      </w:r>
      <w:r w:rsidRPr="00907993">
        <w:rPr>
          <w:rFonts w:ascii="Calibri" w:eastAsia="Calibri" w:hAnsi="Calibri" w:cs="Times New Roman"/>
          <w:sz w:val="22"/>
          <w:szCs w:val="22"/>
          <w:lang w:val="en-GB"/>
        </w:rPr>
        <w:t xml:space="preserve"> Fitting parameters in nonlinear differential equations to measured data by  guess-and-improve methods. Students learn to use advanced methods as grey-box tools</w:t>
      </w:r>
    </w:p>
    <w:p w14:paraId="4746D146" w14:textId="77777777" w:rsidR="00907993" w:rsidRPr="00907993" w:rsidRDefault="00907993" w:rsidP="00907993">
      <w:pPr>
        <w:spacing w:after="120" w:line="259" w:lineRule="auto"/>
        <w:jc w:val="both"/>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Student activity:</w:t>
      </w:r>
      <w:r w:rsidRPr="00907993">
        <w:rPr>
          <w:rFonts w:ascii="Calibri" w:eastAsia="Calibri" w:hAnsi="Calibri" w:cs="Times New Roman"/>
          <w:sz w:val="22"/>
          <w:szCs w:val="22"/>
          <w:lang w:val="en-GB"/>
        </w:rPr>
        <w:t xml:space="preserve"> Using the </w:t>
      </w:r>
      <w:r w:rsidRPr="00907993">
        <w:rPr>
          <w:rFonts w:ascii="Courier New" w:eastAsia="Times New Roman" w:hAnsi="Courier New" w:cs="Courier New"/>
          <w:sz w:val="20"/>
          <w:szCs w:val="20"/>
          <w:lang w:val="en-GB"/>
        </w:rPr>
        <w:t>FME</w:t>
      </w:r>
      <w:r w:rsidRPr="00907993">
        <w:rPr>
          <w:rFonts w:ascii="Calibri" w:eastAsia="Calibri" w:hAnsi="Calibri" w:cs="Times New Roman"/>
          <w:sz w:val="22"/>
          <w:szCs w:val="22"/>
          <w:lang w:val="en-GB"/>
        </w:rPr>
        <w:t xml:space="preserve"> package with its dependent R packages to fit parameters in nonlinear differential equations to measured data. In essence one repeatedly solves the ODE numerically for given parameter values and systematically improves the parameter values. Students compare outcomes of the </w:t>
      </w:r>
      <w:r w:rsidRPr="00907993">
        <w:rPr>
          <w:rFonts w:ascii="Courier New" w:eastAsia="Times New Roman" w:hAnsi="Courier New" w:cs="Courier New"/>
          <w:sz w:val="20"/>
          <w:szCs w:val="20"/>
          <w:lang w:val="en-GB"/>
        </w:rPr>
        <w:t>FME</w:t>
      </w:r>
      <w:r w:rsidRPr="00907993">
        <w:rPr>
          <w:rFonts w:ascii="Calibri" w:eastAsia="Calibri" w:hAnsi="Calibri" w:cs="Times New Roman"/>
          <w:sz w:val="22"/>
          <w:szCs w:val="22"/>
          <w:lang w:val="en-GB"/>
        </w:rPr>
        <w:t xml:space="preserve"> package with those obtained with the Lineweaver-Burk plot to see that results have indeed improved and are not compatible with values found in the literature. We hope that this raises the students’ appreciation and confidence in using advanced methods as black boxes in their data analysis. At least, it shows how professionals do this kind of work.</w:t>
      </w:r>
    </w:p>
    <w:p w14:paraId="02D74A7E" w14:textId="77777777" w:rsidR="00907993" w:rsidRPr="00907993" w:rsidRDefault="00907993" w:rsidP="00907993">
      <w:pPr>
        <w:spacing w:after="120" w:line="259" w:lineRule="auto"/>
        <w:rPr>
          <w:rFonts w:ascii="Calibri" w:eastAsia="Calibri" w:hAnsi="Calibri" w:cs="Times New Roman"/>
          <w:sz w:val="22"/>
          <w:szCs w:val="22"/>
          <w:lang w:val="en-GB"/>
        </w:rPr>
      </w:pPr>
      <w:r w:rsidRPr="00907993">
        <w:rPr>
          <w:rFonts w:ascii="Calibri Light" w:eastAsia="Times New Roman" w:hAnsi="Calibri Light" w:cs="Times New Roman"/>
          <w:i/>
          <w:iCs/>
          <w:color w:val="2F5496"/>
          <w:sz w:val="22"/>
          <w:szCs w:val="22"/>
          <w:lang w:val="en-GB"/>
        </w:rPr>
        <w:t>Tool use:</w:t>
      </w:r>
      <w:r w:rsidRPr="00907993">
        <w:rPr>
          <w:rFonts w:ascii="Calibri" w:eastAsia="Calibri" w:hAnsi="Calibri" w:cs="Times New Roman"/>
          <w:sz w:val="22"/>
          <w:szCs w:val="22"/>
          <w:lang w:val="en-GB"/>
        </w:rPr>
        <w:t xml:space="preserve"> R environment to apply state-of-the-art methods used by professional modellers</w:t>
      </w:r>
    </w:p>
    <w:p w14:paraId="18517202" w14:textId="77777777" w:rsidR="00907993" w:rsidRPr="00907993" w:rsidRDefault="00907993" w:rsidP="00907993">
      <w:pPr>
        <w:keepNext/>
        <w:keepLines/>
        <w:spacing w:before="240" w:after="120" w:line="259" w:lineRule="auto"/>
        <w:outlineLvl w:val="1"/>
        <w:rPr>
          <w:rFonts w:ascii="Calibri Light" w:eastAsia="Times New Roman" w:hAnsi="Calibri Light" w:cs="Times New Roman"/>
          <w:color w:val="2F5496"/>
          <w:sz w:val="26"/>
          <w:szCs w:val="26"/>
          <w:lang w:val="en-GB"/>
        </w:rPr>
      </w:pPr>
      <w:r w:rsidRPr="00907993">
        <w:rPr>
          <w:rFonts w:ascii="Calibri Light" w:eastAsia="Times New Roman" w:hAnsi="Calibri Light" w:cs="Times New Roman"/>
          <w:color w:val="2F5496"/>
          <w:sz w:val="26"/>
          <w:szCs w:val="26"/>
          <w:lang w:val="en-GB"/>
        </w:rPr>
        <w:t>Suggestions for use</w:t>
      </w:r>
    </w:p>
    <w:p w14:paraId="078F6CFB" w14:textId="77777777" w:rsidR="00907993" w:rsidRPr="00907993" w:rsidRDefault="00907993" w:rsidP="00907993">
      <w:pPr>
        <w:spacing w:after="160" w:line="259" w:lineRule="auto"/>
        <w:jc w:val="both"/>
        <w:rPr>
          <w:rFonts w:ascii="Calibri" w:eastAsia="Calibri" w:hAnsi="Calibri" w:cs="Times New Roman"/>
          <w:sz w:val="22"/>
          <w:szCs w:val="22"/>
          <w:lang w:val="en-GB"/>
        </w:rPr>
      </w:pPr>
      <w:r w:rsidRPr="00907993">
        <w:rPr>
          <w:rFonts w:ascii="Calibri" w:eastAsia="Calibri" w:hAnsi="Calibri" w:cs="Times New Roman"/>
          <w:sz w:val="22"/>
          <w:szCs w:val="22"/>
          <w:lang w:val="en-GB"/>
        </w:rPr>
        <w:t>The unit can be shortened by leaving out assignments 8-10.</w:t>
      </w:r>
    </w:p>
    <w:p w14:paraId="245490C8" w14:textId="77777777" w:rsidR="00907993" w:rsidRPr="00907993" w:rsidRDefault="00907993" w:rsidP="00907993">
      <w:pPr>
        <w:spacing w:after="160" w:line="259" w:lineRule="auto"/>
        <w:jc w:val="both"/>
        <w:rPr>
          <w:rFonts w:ascii="Calibri" w:eastAsia="Calibri" w:hAnsi="Calibri" w:cs="Times New Roman"/>
          <w:sz w:val="22"/>
          <w:szCs w:val="22"/>
          <w:lang w:val="en-GB"/>
        </w:rPr>
      </w:pPr>
      <w:r w:rsidRPr="00907993">
        <w:rPr>
          <w:rFonts w:ascii="Calibri" w:eastAsia="Calibri" w:hAnsi="Calibri" w:cs="Times New Roman"/>
          <w:sz w:val="22"/>
          <w:szCs w:val="22"/>
          <w:lang w:val="en-GB"/>
        </w:rPr>
        <w:t>Lecturers can consider interactive discussions with their students in assignments 1-4 to engage them in the data analysis and discuss various aspects of mathematical inquiry.</w:t>
      </w:r>
    </w:p>
    <w:p w14:paraId="5B4319F4" w14:textId="77777777" w:rsidR="00907993" w:rsidRPr="00907993" w:rsidRDefault="00907993" w:rsidP="00907993">
      <w:pPr>
        <w:spacing w:after="160" w:line="259" w:lineRule="auto"/>
        <w:jc w:val="both"/>
        <w:rPr>
          <w:rFonts w:ascii="Calibri" w:eastAsia="Calibri" w:hAnsi="Calibri" w:cs="Times New Roman"/>
          <w:sz w:val="22"/>
          <w:szCs w:val="22"/>
          <w:lang w:val="en-GB"/>
        </w:rPr>
      </w:pPr>
      <w:r w:rsidRPr="00907993">
        <w:rPr>
          <w:rFonts w:ascii="Calibri" w:eastAsia="Calibri" w:hAnsi="Calibri" w:cs="Times New Roman"/>
          <w:sz w:val="22"/>
          <w:szCs w:val="22"/>
          <w:lang w:val="en-GB"/>
        </w:rPr>
        <w:t>Lecturers are advised to stimulate and make time for discussions amongst peers (for example,  allowing students to compare and judge their approaches in assignments and the results obtained, to listen and react to each other’s arguments, to come up with better computational ideas, etc.)</w:t>
      </w:r>
    </w:p>
    <w:p w14:paraId="2379601F" w14:textId="77777777" w:rsidR="00633FD8" w:rsidRDefault="00633FD8"/>
    <w:p w14:paraId="02694747" w14:textId="77777777" w:rsidR="00633FD8" w:rsidRDefault="00633FD8"/>
    <w:p w14:paraId="1BE0233F" w14:textId="77777777" w:rsidR="00633FD8" w:rsidRDefault="00633FD8"/>
    <w:p w14:paraId="00B4E110" w14:textId="77777777" w:rsidR="00633FD8" w:rsidRDefault="00633FD8"/>
    <w:p w14:paraId="362ADDA2" w14:textId="77777777" w:rsidR="00633FD8" w:rsidRDefault="00633FD8"/>
    <w:p w14:paraId="258559E2" w14:textId="77777777" w:rsidR="00633FD8" w:rsidRPr="00633FD8" w:rsidRDefault="00633FD8" w:rsidP="00633FD8">
      <w:pPr>
        <w:rPr>
          <w:lang w:val="en-US"/>
        </w:rPr>
      </w:pPr>
    </w:p>
    <w:sectPr w:rsidR="00633FD8" w:rsidRPr="00633FD8" w:rsidSect="00633FD8">
      <w:headerReference w:type="default" r:id="rId8"/>
      <w:pgSz w:w="11900" w:h="16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AAC4" w14:textId="77777777" w:rsidR="000D7DC5" w:rsidRDefault="000D7DC5" w:rsidP="00633FD8">
      <w:r>
        <w:separator/>
      </w:r>
    </w:p>
  </w:endnote>
  <w:endnote w:type="continuationSeparator" w:id="0">
    <w:p w14:paraId="5DBF5CFC" w14:textId="77777777" w:rsidR="000D7DC5" w:rsidRDefault="000D7DC5" w:rsidP="0063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FA7D" w14:textId="77777777" w:rsidR="000D7DC5" w:rsidRDefault="000D7DC5" w:rsidP="00633FD8">
      <w:r>
        <w:separator/>
      </w:r>
    </w:p>
  </w:footnote>
  <w:footnote w:type="continuationSeparator" w:id="0">
    <w:p w14:paraId="60D6E15F" w14:textId="77777777" w:rsidR="000D7DC5" w:rsidRDefault="000D7DC5" w:rsidP="0063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D6EE" w14:textId="77777777" w:rsidR="00633FD8" w:rsidRDefault="00633FD8">
    <w:pPr>
      <w:pStyle w:val="Koptekst"/>
    </w:pPr>
    <w:r>
      <w:rPr>
        <w:noProof/>
      </w:rPr>
      <w:drawing>
        <wp:anchor distT="0" distB="0" distL="114300" distR="114300" simplePos="0" relativeHeight="251658240" behindDoc="1" locked="0" layoutInCell="1" allowOverlap="1" wp14:anchorId="0DFB035D" wp14:editId="71BCCECA">
          <wp:simplePos x="0" y="0"/>
          <wp:positionH relativeFrom="margin">
            <wp:posOffset>884555</wp:posOffset>
          </wp:positionH>
          <wp:positionV relativeFrom="margin">
            <wp:posOffset>-996224</wp:posOffset>
          </wp:positionV>
          <wp:extent cx="5756400" cy="84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13.jpg"/>
                  <pic:cNvPicPr/>
                </pic:nvPicPr>
                <pic:blipFill>
                  <a:blip r:embed="rId1">
                    <a:extLst>
                      <a:ext uri="{28A0092B-C50C-407E-A947-70E740481C1C}">
                        <a14:useLocalDpi xmlns:a14="http://schemas.microsoft.com/office/drawing/2010/main" val="0"/>
                      </a:ext>
                    </a:extLst>
                  </a:blip>
                  <a:stretch>
                    <a:fillRect/>
                  </a:stretch>
                </pic:blipFill>
                <pic:spPr>
                  <a:xfrm>
                    <a:off x="0" y="0"/>
                    <a:ext cx="5756400" cy="84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236D"/>
    <w:multiLevelType w:val="hybridMultilevel"/>
    <w:tmpl w:val="A57E7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1F4A5F"/>
    <w:multiLevelType w:val="hybridMultilevel"/>
    <w:tmpl w:val="C304F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B36F73"/>
    <w:multiLevelType w:val="hybridMultilevel"/>
    <w:tmpl w:val="C6EE4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610A74"/>
    <w:multiLevelType w:val="hybridMultilevel"/>
    <w:tmpl w:val="71C87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D15794"/>
    <w:multiLevelType w:val="hybridMultilevel"/>
    <w:tmpl w:val="371A4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D8"/>
    <w:rsid w:val="000D7DC5"/>
    <w:rsid w:val="0028051A"/>
    <w:rsid w:val="002A017C"/>
    <w:rsid w:val="003B4B13"/>
    <w:rsid w:val="0062575A"/>
    <w:rsid w:val="00633FD8"/>
    <w:rsid w:val="007238EE"/>
    <w:rsid w:val="00790A9D"/>
    <w:rsid w:val="008C4212"/>
    <w:rsid w:val="00907993"/>
    <w:rsid w:val="00B51F0B"/>
    <w:rsid w:val="00DE1F96"/>
    <w:rsid w:val="00DE41CA"/>
    <w:rsid w:val="00E444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09885"/>
  <w15:chartTrackingRefBased/>
  <w15:docId w15:val="{0F1FA803-A938-A848-B5B4-2D27D0FB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3F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33F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3FD8"/>
    <w:pPr>
      <w:tabs>
        <w:tab w:val="center" w:pos="4536"/>
        <w:tab w:val="right" w:pos="9072"/>
      </w:tabs>
    </w:pPr>
  </w:style>
  <w:style w:type="character" w:customStyle="1" w:styleId="KoptekstChar">
    <w:name w:val="Koptekst Char"/>
    <w:basedOn w:val="Standaardalinea-lettertype"/>
    <w:link w:val="Koptekst"/>
    <w:uiPriority w:val="99"/>
    <w:rsid w:val="00633FD8"/>
  </w:style>
  <w:style w:type="paragraph" w:styleId="Voettekst">
    <w:name w:val="footer"/>
    <w:basedOn w:val="Standaard"/>
    <w:link w:val="VoettekstChar"/>
    <w:uiPriority w:val="99"/>
    <w:unhideWhenUsed/>
    <w:rsid w:val="00633FD8"/>
    <w:pPr>
      <w:tabs>
        <w:tab w:val="center" w:pos="4536"/>
        <w:tab w:val="right" w:pos="9072"/>
      </w:tabs>
    </w:pPr>
  </w:style>
  <w:style w:type="character" w:customStyle="1" w:styleId="VoettekstChar">
    <w:name w:val="Voettekst Char"/>
    <w:basedOn w:val="Standaardalinea-lettertype"/>
    <w:link w:val="Voettekst"/>
    <w:uiPriority w:val="99"/>
    <w:rsid w:val="00633FD8"/>
  </w:style>
  <w:style w:type="paragraph" w:styleId="Titel">
    <w:name w:val="Title"/>
    <w:basedOn w:val="Standaard"/>
    <w:next w:val="Standaard"/>
    <w:link w:val="TitelChar"/>
    <w:uiPriority w:val="10"/>
    <w:qFormat/>
    <w:rsid w:val="00633FD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3FD8"/>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633FD8"/>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633FD8"/>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633FD8"/>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633FD8"/>
    <w:rPr>
      <w:rFonts w:eastAsiaTheme="minorEastAsia"/>
      <w:color w:val="5A5A5A" w:themeColor="text1" w:themeTint="A5"/>
      <w:spacing w:val="15"/>
      <w:sz w:val="22"/>
      <w:szCs w:val="22"/>
    </w:rPr>
  </w:style>
  <w:style w:type="character" w:styleId="Zwaar">
    <w:name w:val="Strong"/>
    <w:basedOn w:val="Standaardalinea-lettertype"/>
    <w:uiPriority w:val="22"/>
    <w:qFormat/>
    <w:rsid w:val="00633FD8"/>
    <w:rPr>
      <w:b/>
      <w:bCs/>
    </w:rPr>
  </w:style>
  <w:style w:type="paragraph" w:customStyle="1" w:styleId="BasicParagraph">
    <w:name w:val="[Basic Paragraph]"/>
    <w:basedOn w:val="Standaard"/>
    <w:uiPriority w:val="99"/>
    <w:rsid w:val="00633FD8"/>
    <w:pPr>
      <w:autoSpaceDE w:val="0"/>
      <w:autoSpaceDN w:val="0"/>
      <w:adjustRightInd w:val="0"/>
      <w:spacing w:line="288" w:lineRule="auto"/>
      <w:textAlignment w:val="center"/>
    </w:pPr>
    <w:rPr>
      <w:rFonts w:ascii="MinionPro-Regular" w:hAnsi="MinionPro-Regular" w:cs="MinionPro-Regular"/>
      <w:color w:val="000000"/>
      <w:lang w:val="en-US"/>
    </w:rPr>
  </w:style>
  <w:style w:type="table" w:styleId="Tabelraster">
    <w:name w:val="Table Grid"/>
    <w:basedOn w:val="Standaardtabel"/>
    <w:uiPriority w:val="59"/>
    <w:rsid w:val="00907993"/>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ti.l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3015</Words>
  <Characters>16587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André Heck</cp:lastModifiedBy>
  <cp:revision>5</cp:revision>
  <cp:lastPrinted>2021-06-20T09:23:00Z</cp:lastPrinted>
  <dcterms:created xsi:type="dcterms:W3CDTF">2021-06-20T09:21:00Z</dcterms:created>
  <dcterms:modified xsi:type="dcterms:W3CDTF">2021-06-20T09:23:00Z</dcterms:modified>
</cp:coreProperties>
</file>