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F0A14" w14:textId="77777777" w:rsidR="00F07BE6" w:rsidRPr="000C28D1" w:rsidRDefault="000A4B25" w:rsidP="00950360">
      <w:pPr>
        <w:pStyle w:val="Title"/>
        <w:rPr>
          <w:lang w:val="en-GB"/>
        </w:rPr>
      </w:pPr>
      <w:r w:rsidRPr="000C28D1">
        <w:rPr>
          <w:lang w:val="en-GB"/>
        </w:rPr>
        <w:t>Making Ordinary Mathematics Questions More Inquiry-Based</w:t>
      </w:r>
    </w:p>
    <w:p w14:paraId="4F227CC1" w14:textId="77777777" w:rsidR="00950360" w:rsidRPr="000C28D1" w:rsidRDefault="00950360" w:rsidP="00C56CE7">
      <w:pPr>
        <w:rPr>
          <w:lang w:val="en-GB"/>
        </w:rPr>
      </w:pPr>
      <w:r w:rsidRPr="000C28D1">
        <w:rPr>
          <w:lang w:val="en-GB"/>
        </w:rPr>
        <w:t xml:space="preserve">In this document I </w:t>
      </w:r>
      <w:r w:rsidR="00C56CE7" w:rsidRPr="000C28D1">
        <w:rPr>
          <w:lang w:val="en-GB"/>
        </w:rPr>
        <w:t>show how we used a journal article</w:t>
      </w:r>
      <w:r w:rsidR="000A4B25" w:rsidRPr="000C28D1">
        <w:rPr>
          <w:lang w:val="en-GB"/>
        </w:rPr>
        <w:t xml:space="preserve">, which </w:t>
      </w:r>
      <w:r w:rsidRPr="000C28D1">
        <w:rPr>
          <w:lang w:val="en-GB"/>
        </w:rPr>
        <w:t xml:space="preserve">I found relevant and </w:t>
      </w:r>
      <w:r w:rsidR="00C56CE7" w:rsidRPr="000C28D1">
        <w:rPr>
          <w:lang w:val="en-GB"/>
        </w:rPr>
        <w:t>helpful</w:t>
      </w:r>
      <w:r w:rsidRPr="000C28D1">
        <w:rPr>
          <w:lang w:val="en-GB"/>
        </w:rPr>
        <w:t xml:space="preserve"> for IO3 in PLATINUM project</w:t>
      </w:r>
      <w:r w:rsidR="000A4B25" w:rsidRPr="000C28D1">
        <w:rPr>
          <w:lang w:val="en-GB"/>
        </w:rPr>
        <w:t>, to create some new mathematics questions that are more inquire-based</w:t>
      </w:r>
      <w:r w:rsidRPr="000C28D1">
        <w:rPr>
          <w:lang w:val="en-GB"/>
        </w:rPr>
        <w:t xml:space="preserve">. </w:t>
      </w:r>
    </w:p>
    <w:p w14:paraId="7918C9A2" w14:textId="77777777" w:rsidR="00950360" w:rsidRPr="000C28D1" w:rsidRDefault="00950360" w:rsidP="00950360">
      <w:pPr>
        <w:pStyle w:val="Heading2"/>
        <w:rPr>
          <w:rFonts w:asciiTheme="minorHAnsi" w:hAnsiTheme="minorHAnsi"/>
          <w:lang w:val="en-GB"/>
        </w:rPr>
      </w:pPr>
      <w:r w:rsidRPr="000C28D1">
        <w:rPr>
          <w:rFonts w:asciiTheme="minorHAnsi" w:hAnsiTheme="minorHAnsi"/>
          <w:lang w:val="en-GB"/>
        </w:rPr>
        <w:t>Journal article</w:t>
      </w:r>
    </w:p>
    <w:p w14:paraId="46FC3DAB" w14:textId="77777777" w:rsidR="00950360" w:rsidRPr="000C28D1" w:rsidRDefault="00950360" w:rsidP="00950360">
      <w:pPr>
        <w:spacing w:before="200"/>
        <w:rPr>
          <w:sz w:val="24"/>
          <w:szCs w:val="24"/>
          <w:lang w:val="en-GB"/>
        </w:rPr>
      </w:pPr>
      <w:r w:rsidRPr="000C28D1">
        <w:rPr>
          <w:sz w:val="24"/>
          <w:szCs w:val="24"/>
          <w:lang w:val="en-GB"/>
        </w:rPr>
        <w:t xml:space="preserve">Dorée, S.I. (2017). Turning Routine Exercises Into Activities that Teach Inquiry: A Practical Guide. </w:t>
      </w:r>
      <w:r w:rsidRPr="000C28D1">
        <w:rPr>
          <w:i/>
          <w:sz w:val="24"/>
          <w:szCs w:val="24"/>
          <w:lang w:val="en-GB"/>
        </w:rPr>
        <w:t>PRIMUS</w:t>
      </w:r>
      <w:r w:rsidRPr="000C28D1">
        <w:rPr>
          <w:sz w:val="24"/>
          <w:szCs w:val="24"/>
          <w:lang w:val="en-GB"/>
        </w:rPr>
        <w:t xml:space="preserve">, </w:t>
      </w:r>
      <w:r w:rsidRPr="000C28D1">
        <w:rPr>
          <w:b/>
          <w:sz w:val="24"/>
          <w:szCs w:val="24"/>
          <w:lang w:val="en-GB"/>
        </w:rPr>
        <w:t>27</w:t>
      </w:r>
      <w:r w:rsidRPr="000C28D1">
        <w:rPr>
          <w:sz w:val="24"/>
          <w:szCs w:val="24"/>
          <w:lang w:val="en-GB"/>
        </w:rPr>
        <w:t>(2): 179-188.</w:t>
      </w:r>
    </w:p>
    <w:p w14:paraId="55D69FAA" w14:textId="77777777" w:rsidR="00950360" w:rsidRPr="000C28D1" w:rsidRDefault="00950360" w:rsidP="00950360">
      <w:pPr>
        <w:autoSpaceDE w:val="0"/>
        <w:autoSpaceDN w:val="0"/>
        <w:adjustRightInd w:val="0"/>
        <w:spacing w:after="0" w:line="240" w:lineRule="auto"/>
        <w:jc w:val="both"/>
        <w:rPr>
          <w:rFonts w:ascii="Times-Roman" w:hAnsi="Times-Roman" w:cs="Times-Roman"/>
          <w:sz w:val="20"/>
          <w:szCs w:val="20"/>
          <w:lang w:val="en-GB"/>
        </w:rPr>
      </w:pPr>
      <w:r w:rsidRPr="000C28D1">
        <w:rPr>
          <w:rFonts w:cs="Times-Roman"/>
          <w:sz w:val="24"/>
          <w:szCs w:val="24"/>
          <w:lang w:val="en-GB"/>
        </w:rPr>
        <w:t xml:space="preserve">Abstract: </w:t>
      </w:r>
      <w:r w:rsidRPr="000C28D1">
        <w:rPr>
          <w:rFonts w:cs="Times-Roman"/>
          <w:sz w:val="24"/>
          <w:szCs w:val="24"/>
          <w:lang w:val="en-GB"/>
        </w:rPr>
        <w:br/>
      </w:r>
      <w:r w:rsidRPr="000C28D1">
        <w:rPr>
          <w:rFonts w:cs="Times-Roman"/>
          <w:sz w:val="20"/>
          <w:szCs w:val="20"/>
          <w:lang w:val="en-GB"/>
        </w:rPr>
        <w:t>How can we teach inquiry? In this paper, I offer practical techniques for teaching inquiry effectively using activities built from routine textbook exercises with minimal advanced preparation, including rephrasing exercises as questions, creating activities that inspire students to make conjectures, and asking for counter</w:t>
      </w:r>
      <w:r w:rsidRPr="000C28D1">
        <w:rPr>
          <w:rFonts w:cs="Times-Roman"/>
          <w:sz w:val="20"/>
          <w:szCs w:val="20"/>
          <w:lang w:val="en-GB"/>
        </w:rPr>
        <w:softHyphen/>
        <w:t>examples to reasonable, but false, conjectures.</w:t>
      </w:r>
    </w:p>
    <w:p w14:paraId="25B80EBB" w14:textId="77777777" w:rsidR="00950360" w:rsidRPr="000C28D1" w:rsidRDefault="00950360" w:rsidP="00950360">
      <w:pPr>
        <w:autoSpaceDE w:val="0"/>
        <w:autoSpaceDN w:val="0"/>
        <w:adjustRightInd w:val="0"/>
        <w:spacing w:after="0" w:line="240" w:lineRule="auto"/>
        <w:jc w:val="both"/>
        <w:rPr>
          <w:rFonts w:ascii="Times-Roman" w:hAnsi="Times-Roman" w:cs="Times-Roman"/>
          <w:sz w:val="20"/>
          <w:szCs w:val="20"/>
          <w:lang w:val="en-GB"/>
        </w:rPr>
      </w:pPr>
    </w:p>
    <w:p w14:paraId="2119EAD6" w14:textId="77777777" w:rsidR="00950360" w:rsidRPr="000C28D1" w:rsidRDefault="00950360" w:rsidP="00950360">
      <w:pPr>
        <w:autoSpaceDE w:val="0"/>
        <w:autoSpaceDN w:val="0"/>
        <w:adjustRightInd w:val="0"/>
        <w:spacing w:after="0" w:line="240" w:lineRule="auto"/>
        <w:jc w:val="both"/>
        <w:rPr>
          <w:rFonts w:cs="Times-Roman"/>
          <w:sz w:val="24"/>
          <w:szCs w:val="24"/>
          <w:lang w:val="en-GB"/>
        </w:rPr>
      </w:pPr>
      <w:r w:rsidRPr="000C28D1">
        <w:rPr>
          <w:rFonts w:cs="Times-Roman"/>
          <w:sz w:val="24"/>
          <w:szCs w:val="24"/>
          <w:lang w:val="en-GB"/>
        </w:rPr>
        <w:t>What makes it interesting</w:t>
      </w:r>
      <w:r w:rsidR="00C56CE7" w:rsidRPr="000C28D1">
        <w:rPr>
          <w:rFonts w:cs="Times-Roman"/>
          <w:sz w:val="24"/>
          <w:szCs w:val="24"/>
          <w:lang w:val="en-GB"/>
        </w:rPr>
        <w:t xml:space="preserve"> for PLATINUM project</w:t>
      </w:r>
      <w:r w:rsidRPr="000C28D1">
        <w:rPr>
          <w:rFonts w:cs="Times-Roman"/>
          <w:sz w:val="24"/>
          <w:szCs w:val="24"/>
          <w:lang w:val="en-GB"/>
        </w:rPr>
        <w:t>?</w:t>
      </w:r>
    </w:p>
    <w:p w14:paraId="7A52D17B" w14:textId="77777777" w:rsidR="00B67BD9" w:rsidRPr="000C28D1" w:rsidRDefault="00950360" w:rsidP="00950360">
      <w:pPr>
        <w:autoSpaceDE w:val="0"/>
        <w:autoSpaceDN w:val="0"/>
        <w:adjustRightInd w:val="0"/>
        <w:spacing w:after="0" w:line="240" w:lineRule="auto"/>
        <w:rPr>
          <w:rFonts w:cs="Times-Roman"/>
          <w:sz w:val="20"/>
          <w:szCs w:val="20"/>
          <w:lang w:val="en-GB"/>
        </w:rPr>
      </w:pPr>
      <w:r w:rsidRPr="000C28D1">
        <w:rPr>
          <w:rFonts w:cs="Times-Roman"/>
          <w:sz w:val="20"/>
          <w:szCs w:val="20"/>
          <w:lang w:val="en-GB"/>
        </w:rPr>
        <w:t xml:space="preserve">It seems to me  a practical approach that most of the university lecturers could </w:t>
      </w:r>
      <w:r w:rsidR="00C56CE7" w:rsidRPr="000C28D1">
        <w:rPr>
          <w:rFonts w:cs="Times-Roman"/>
          <w:sz w:val="20"/>
          <w:szCs w:val="20"/>
          <w:lang w:val="en-GB"/>
        </w:rPr>
        <w:t xml:space="preserve">easily and willingly </w:t>
      </w:r>
      <w:r w:rsidRPr="000C28D1">
        <w:rPr>
          <w:rFonts w:cs="Times-Roman"/>
          <w:sz w:val="20"/>
          <w:szCs w:val="20"/>
          <w:lang w:val="en-GB"/>
        </w:rPr>
        <w:t>adopt</w:t>
      </w:r>
      <w:r w:rsidR="00B67BD9" w:rsidRPr="000C28D1">
        <w:rPr>
          <w:rFonts w:cs="Times-Roman"/>
          <w:sz w:val="20"/>
          <w:szCs w:val="20"/>
          <w:lang w:val="en-GB"/>
        </w:rPr>
        <w:t>,</w:t>
      </w:r>
      <w:r w:rsidRPr="000C28D1">
        <w:rPr>
          <w:rFonts w:cs="Times-Roman"/>
          <w:sz w:val="20"/>
          <w:szCs w:val="20"/>
          <w:lang w:val="en-GB"/>
        </w:rPr>
        <w:t xml:space="preserve"> </w:t>
      </w:r>
      <w:r w:rsidR="00B67BD9" w:rsidRPr="000C28D1">
        <w:rPr>
          <w:rFonts w:cs="Times-Roman"/>
          <w:sz w:val="20"/>
          <w:szCs w:val="20"/>
          <w:lang w:val="en-GB"/>
        </w:rPr>
        <w:t xml:space="preserve">because it is not too time-consuming, </w:t>
      </w:r>
      <w:r w:rsidRPr="000C28D1">
        <w:rPr>
          <w:rFonts w:cs="Times-Roman"/>
          <w:sz w:val="20"/>
          <w:szCs w:val="20"/>
          <w:lang w:val="en-GB"/>
        </w:rPr>
        <w:t xml:space="preserve">and </w:t>
      </w:r>
      <w:r w:rsidR="00B67BD9" w:rsidRPr="000C28D1">
        <w:rPr>
          <w:rFonts w:cs="Times-Roman"/>
          <w:sz w:val="20"/>
          <w:szCs w:val="20"/>
          <w:lang w:val="en-GB"/>
        </w:rPr>
        <w:t xml:space="preserve">that encourages </w:t>
      </w:r>
      <w:r w:rsidR="00740886" w:rsidRPr="000C28D1">
        <w:rPr>
          <w:rFonts w:cs="Times-Roman"/>
          <w:sz w:val="20"/>
          <w:szCs w:val="20"/>
          <w:lang w:val="en-GB"/>
        </w:rPr>
        <w:t>lectures</w:t>
      </w:r>
      <w:r w:rsidRPr="000C28D1">
        <w:rPr>
          <w:rFonts w:cs="Times-Roman"/>
          <w:sz w:val="20"/>
          <w:szCs w:val="20"/>
          <w:lang w:val="en-GB"/>
        </w:rPr>
        <w:t xml:space="preserve"> reflect on the exercises they give </w:t>
      </w:r>
      <w:proofErr w:type="spellStart"/>
      <w:r w:rsidRPr="000C28D1">
        <w:rPr>
          <w:rFonts w:cs="Times-Roman"/>
          <w:sz w:val="20"/>
          <w:szCs w:val="20"/>
          <w:lang w:val="en-GB"/>
        </w:rPr>
        <w:t>tot heir</w:t>
      </w:r>
      <w:proofErr w:type="spellEnd"/>
      <w:r w:rsidRPr="000C28D1">
        <w:rPr>
          <w:rFonts w:cs="Times-Roman"/>
          <w:sz w:val="20"/>
          <w:szCs w:val="20"/>
          <w:lang w:val="en-GB"/>
        </w:rPr>
        <w:t xml:space="preserve"> students</w:t>
      </w:r>
      <w:r w:rsidR="00740886" w:rsidRPr="000C28D1">
        <w:rPr>
          <w:rFonts w:cs="Times-Roman"/>
          <w:sz w:val="20"/>
          <w:szCs w:val="20"/>
          <w:lang w:val="en-GB"/>
        </w:rPr>
        <w:t>.</w:t>
      </w:r>
    </w:p>
    <w:p w14:paraId="563B4F4C" w14:textId="77777777" w:rsidR="00A97C9B" w:rsidRPr="000C28D1" w:rsidRDefault="00B67BD9" w:rsidP="00740886">
      <w:pPr>
        <w:pStyle w:val="Heading2"/>
        <w:rPr>
          <w:rFonts w:asciiTheme="minorHAnsi" w:hAnsiTheme="minorHAnsi"/>
          <w:lang w:val="en-GB"/>
        </w:rPr>
      </w:pPr>
      <w:r w:rsidRPr="000C28D1">
        <w:rPr>
          <w:rFonts w:asciiTheme="minorHAnsi" w:hAnsiTheme="minorHAnsi"/>
          <w:lang w:val="en-GB"/>
        </w:rPr>
        <w:t>Examples</w:t>
      </w:r>
    </w:p>
    <w:p w14:paraId="3C5DFAF0" w14:textId="77777777" w:rsidR="00740886" w:rsidRPr="000C28D1" w:rsidRDefault="00740886" w:rsidP="00740886">
      <w:pPr>
        <w:pStyle w:val="Heading3"/>
        <w:rPr>
          <w:rFonts w:asciiTheme="minorHAnsi" w:hAnsiTheme="minorHAnsi"/>
          <w:lang w:val="en-GB"/>
        </w:rPr>
      </w:pPr>
      <w:r w:rsidRPr="000C28D1">
        <w:rPr>
          <w:rFonts w:asciiTheme="minorHAnsi" w:hAnsiTheme="minorHAnsi"/>
          <w:lang w:val="en-GB"/>
        </w:rPr>
        <w:t>Example from the Basic Mathematics Course for Biomedical Sciences</w:t>
      </w:r>
    </w:p>
    <w:p w14:paraId="7C70AB57" w14:textId="77777777" w:rsidR="00977379" w:rsidRPr="000C28D1" w:rsidRDefault="00740886" w:rsidP="00977379">
      <w:pPr>
        <w:autoSpaceDE w:val="0"/>
        <w:autoSpaceDN w:val="0"/>
        <w:adjustRightInd w:val="0"/>
        <w:spacing w:after="0" w:line="240" w:lineRule="auto"/>
        <w:jc w:val="both"/>
        <w:rPr>
          <w:rFonts w:cs="Times-Roman"/>
          <w:sz w:val="20"/>
          <w:szCs w:val="20"/>
          <w:lang w:val="en-GB"/>
        </w:rPr>
      </w:pPr>
      <w:r w:rsidRPr="000C28D1">
        <w:rPr>
          <w:rFonts w:cs="Times-Roman"/>
          <w:sz w:val="20"/>
          <w:szCs w:val="20"/>
          <w:lang w:val="en-GB"/>
        </w:rPr>
        <w:t xml:space="preserve">Inspired by the paper </w:t>
      </w:r>
      <w:proofErr w:type="spellStart"/>
      <w:r w:rsidR="00F3205B" w:rsidRPr="000C28D1">
        <w:rPr>
          <w:rFonts w:cs="Times-Roman"/>
          <w:sz w:val="20"/>
          <w:szCs w:val="20"/>
          <w:lang w:val="en-GB"/>
        </w:rPr>
        <w:t>Marthe</w:t>
      </w:r>
      <w:proofErr w:type="spellEnd"/>
      <w:r w:rsidR="00F3205B" w:rsidRPr="000C28D1">
        <w:rPr>
          <w:rFonts w:cs="Times-Roman"/>
          <w:sz w:val="20"/>
          <w:szCs w:val="20"/>
          <w:lang w:val="en-GB"/>
        </w:rPr>
        <w:t xml:space="preserve"> </w:t>
      </w:r>
      <w:proofErr w:type="spellStart"/>
      <w:r w:rsidR="00F3205B" w:rsidRPr="000C28D1">
        <w:rPr>
          <w:rFonts w:cs="Times-Roman"/>
          <w:sz w:val="20"/>
          <w:szCs w:val="20"/>
          <w:lang w:val="en-GB"/>
        </w:rPr>
        <w:t>Schut</w:t>
      </w:r>
      <w:proofErr w:type="spellEnd"/>
      <w:r w:rsidR="00F3205B" w:rsidRPr="000C28D1">
        <w:rPr>
          <w:rFonts w:cs="Times-Roman"/>
          <w:sz w:val="20"/>
          <w:szCs w:val="20"/>
          <w:lang w:val="en-GB"/>
        </w:rPr>
        <w:t xml:space="preserve"> and André Heck</w:t>
      </w:r>
      <w:r w:rsidRPr="000C28D1">
        <w:rPr>
          <w:rFonts w:cs="Times-Roman"/>
          <w:sz w:val="20"/>
          <w:szCs w:val="20"/>
          <w:lang w:val="en-GB"/>
        </w:rPr>
        <w:t xml:space="preserve"> created n</w:t>
      </w:r>
      <w:r w:rsidR="00A97C9B" w:rsidRPr="000C28D1">
        <w:rPr>
          <w:rFonts w:cs="Times-Roman"/>
          <w:sz w:val="20"/>
          <w:szCs w:val="20"/>
          <w:lang w:val="en-GB"/>
        </w:rPr>
        <w:t>ew questions on zeros of p</w:t>
      </w:r>
      <w:r w:rsidR="00B46716" w:rsidRPr="000C28D1">
        <w:rPr>
          <w:rFonts w:cs="Times-Roman"/>
          <w:sz w:val="20"/>
          <w:szCs w:val="20"/>
          <w:lang w:val="en-GB"/>
        </w:rPr>
        <w:t>olynomials of degree greater tha</w:t>
      </w:r>
      <w:r w:rsidR="00A97C9B" w:rsidRPr="000C28D1">
        <w:rPr>
          <w:rFonts w:cs="Times-Roman"/>
          <w:sz w:val="20"/>
          <w:szCs w:val="20"/>
          <w:lang w:val="en-GB"/>
        </w:rPr>
        <w:t xml:space="preserve">n </w:t>
      </w:r>
      <w:r w:rsidR="001A6E45" w:rsidRPr="000C28D1">
        <w:rPr>
          <w:rFonts w:cs="Times-Roman"/>
          <w:sz w:val="20"/>
          <w:szCs w:val="20"/>
          <w:lang w:val="en-GB"/>
        </w:rPr>
        <w:t>1</w:t>
      </w:r>
      <w:r w:rsidR="00A97C9B" w:rsidRPr="000C28D1">
        <w:rPr>
          <w:rFonts w:cs="Times-Roman"/>
          <w:sz w:val="20"/>
          <w:szCs w:val="20"/>
          <w:lang w:val="en-GB"/>
        </w:rPr>
        <w:t xml:space="preserve"> </w:t>
      </w:r>
      <w:r w:rsidR="001A6E45" w:rsidRPr="000C28D1">
        <w:rPr>
          <w:rFonts w:cs="Times-Roman"/>
          <w:sz w:val="20"/>
          <w:szCs w:val="20"/>
          <w:lang w:val="en-GB"/>
        </w:rPr>
        <w:t>and</w:t>
      </w:r>
      <w:r w:rsidR="00A97C9B" w:rsidRPr="000C28D1">
        <w:rPr>
          <w:rFonts w:cs="Times-Roman"/>
          <w:sz w:val="20"/>
          <w:szCs w:val="20"/>
          <w:lang w:val="en-GB"/>
        </w:rPr>
        <w:t xml:space="preserve"> </w:t>
      </w:r>
      <w:r w:rsidR="000C28D1" w:rsidRPr="000C28D1">
        <w:rPr>
          <w:rFonts w:cs="Times-Roman"/>
          <w:sz w:val="20"/>
          <w:szCs w:val="20"/>
          <w:lang w:val="en-GB"/>
        </w:rPr>
        <w:t>incorporated</w:t>
      </w:r>
      <w:r w:rsidR="00A97C9B" w:rsidRPr="000C28D1">
        <w:rPr>
          <w:rFonts w:cs="Times-Roman"/>
          <w:sz w:val="20"/>
          <w:szCs w:val="20"/>
          <w:lang w:val="en-GB"/>
        </w:rPr>
        <w:t xml:space="preserve"> </w:t>
      </w:r>
      <w:r w:rsidRPr="000C28D1">
        <w:rPr>
          <w:rFonts w:cs="Times-Roman"/>
          <w:sz w:val="20"/>
          <w:szCs w:val="20"/>
          <w:lang w:val="en-GB"/>
        </w:rPr>
        <w:t xml:space="preserve">them </w:t>
      </w:r>
      <w:r w:rsidR="00A97C9B" w:rsidRPr="000C28D1">
        <w:rPr>
          <w:rFonts w:cs="Times-Roman"/>
          <w:sz w:val="20"/>
          <w:szCs w:val="20"/>
          <w:lang w:val="en-GB"/>
        </w:rPr>
        <w:t xml:space="preserve">in the Basic Mathematics Course for Biomedical Science. They are randomized  digital exercises in SOWISO, </w:t>
      </w:r>
      <w:r w:rsidRPr="000C28D1">
        <w:rPr>
          <w:rFonts w:cs="Times-Roman"/>
          <w:sz w:val="20"/>
          <w:szCs w:val="20"/>
          <w:lang w:val="en-GB"/>
        </w:rPr>
        <w:t>so</w:t>
      </w:r>
      <w:r w:rsidR="00A97C9B" w:rsidRPr="000C28D1">
        <w:rPr>
          <w:rFonts w:cs="Times-Roman"/>
          <w:sz w:val="20"/>
          <w:szCs w:val="20"/>
          <w:lang w:val="en-GB"/>
        </w:rPr>
        <w:t xml:space="preserve"> only </w:t>
      </w:r>
      <w:r w:rsidRPr="000C28D1">
        <w:rPr>
          <w:rFonts w:cs="Times-Roman"/>
          <w:sz w:val="20"/>
          <w:szCs w:val="20"/>
          <w:lang w:val="en-GB"/>
        </w:rPr>
        <w:t xml:space="preserve">prototypical </w:t>
      </w:r>
      <w:r w:rsidR="00A97C9B" w:rsidRPr="000C28D1">
        <w:rPr>
          <w:rFonts w:cs="Times-Roman"/>
          <w:sz w:val="20"/>
          <w:szCs w:val="20"/>
          <w:lang w:val="en-GB"/>
        </w:rPr>
        <w:t xml:space="preserve"> example</w:t>
      </w:r>
      <w:r w:rsidR="00B46716" w:rsidRPr="000C28D1">
        <w:rPr>
          <w:rFonts w:cs="Times-Roman"/>
          <w:sz w:val="20"/>
          <w:szCs w:val="20"/>
          <w:lang w:val="en-GB"/>
        </w:rPr>
        <w:t>s</w:t>
      </w:r>
      <w:r w:rsidR="00A97C9B" w:rsidRPr="000C28D1">
        <w:rPr>
          <w:rFonts w:cs="Times-Roman"/>
          <w:sz w:val="20"/>
          <w:szCs w:val="20"/>
          <w:lang w:val="en-GB"/>
        </w:rPr>
        <w:t xml:space="preserve"> </w:t>
      </w:r>
      <w:r w:rsidR="00B46716" w:rsidRPr="000C28D1">
        <w:rPr>
          <w:rFonts w:cs="Times-Roman"/>
          <w:sz w:val="20"/>
          <w:szCs w:val="20"/>
          <w:lang w:val="en-GB"/>
        </w:rPr>
        <w:t>are</w:t>
      </w:r>
      <w:r w:rsidR="00A97C9B" w:rsidRPr="000C28D1">
        <w:rPr>
          <w:rFonts w:cs="Times-Roman"/>
          <w:sz w:val="20"/>
          <w:szCs w:val="20"/>
          <w:lang w:val="en-GB"/>
        </w:rPr>
        <w:t xml:space="preserve"> given</w:t>
      </w:r>
      <w:r w:rsidR="00B46716" w:rsidRPr="000C28D1">
        <w:rPr>
          <w:rFonts w:cs="Times-Roman"/>
          <w:sz w:val="20"/>
          <w:szCs w:val="20"/>
          <w:lang w:val="en-GB"/>
        </w:rPr>
        <w:t xml:space="preserve"> below</w:t>
      </w:r>
      <w:r w:rsidR="001A6E45" w:rsidRPr="000C28D1">
        <w:rPr>
          <w:rFonts w:cs="Times-Roman"/>
          <w:sz w:val="20"/>
          <w:szCs w:val="20"/>
          <w:lang w:val="en-GB"/>
        </w:rPr>
        <w:t xml:space="preserve">. </w:t>
      </w:r>
      <w:r w:rsidR="00153045" w:rsidRPr="000C28D1">
        <w:rPr>
          <w:rFonts w:cs="Times-Roman"/>
          <w:sz w:val="20"/>
          <w:szCs w:val="20"/>
          <w:lang w:val="en-GB"/>
        </w:rPr>
        <w:t>Students</w:t>
      </w:r>
      <w:r w:rsidRPr="000C28D1">
        <w:rPr>
          <w:rFonts w:cs="Times-Roman"/>
          <w:sz w:val="20"/>
          <w:szCs w:val="20"/>
          <w:lang w:val="en-GB"/>
        </w:rPr>
        <w:t xml:space="preserve"> actually</w:t>
      </w:r>
      <w:r w:rsidR="00153045" w:rsidRPr="000C28D1">
        <w:rPr>
          <w:rFonts w:cs="Times-Roman"/>
          <w:sz w:val="20"/>
          <w:szCs w:val="20"/>
          <w:lang w:val="en-GB"/>
        </w:rPr>
        <w:t xml:space="preserve"> get</w:t>
      </w:r>
      <w:r w:rsidRPr="000C28D1">
        <w:rPr>
          <w:rFonts w:cs="Times-Roman"/>
          <w:sz w:val="20"/>
          <w:szCs w:val="20"/>
          <w:lang w:val="en-GB"/>
        </w:rPr>
        <w:t xml:space="preserve"> in the course</w:t>
      </w:r>
      <w:r w:rsidR="00153045" w:rsidRPr="000C28D1">
        <w:rPr>
          <w:rFonts w:cs="Times-Roman"/>
          <w:sz w:val="20"/>
          <w:szCs w:val="20"/>
          <w:lang w:val="en-GB"/>
        </w:rPr>
        <w:t xml:space="preserve"> </w:t>
      </w:r>
      <w:r w:rsidR="00977379" w:rsidRPr="000C28D1">
        <w:rPr>
          <w:rFonts w:cs="Times-Roman"/>
          <w:sz w:val="20"/>
          <w:szCs w:val="20"/>
          <w:lang w:val="en-GB"/>
        </w:rPr>
        <w:t>five</w:t>
      </w:r>
      <w:r w:rsidR="00153045" w:rsidRPr="000C28D1">
        <w:rPr>
          <w:rFonts w:cs="Times-Roman"/>
          <w:sz w:val="20"/>
          <w:szCs w:val="20"/>
          <w:lang w:val="en-GB"/>
        </w:rPr>
        <w:t xml:space="preserve"> ques</w:t>
      </w:r>
      <w:r w:rsidR="00C56CE7" w:rsidRPr="000C28D1">
        <w:rPr>
          <w:rFonts w:cs="Times-Roman"/>
          <w:sz w:val="20"/>
          <w:szCs w:val="20"/>
          <w:lang w:val="en-GB"/>
        </w:rPr>
        <w:t>t</w:t>
      </w:r>
      <w:r w:rsidR="00153045" w:rsidRPr="000C28D1">
        <w:rPr>
          <w:rFonts w:cs="Times-Roman"/>
          <w:sz w:val="20"/>
          <w:szCs w:val="20"/>
          <w:lang w:val="en-GB"/>
        </w:rPr>
        <w:t xml:space="preserve">ions </w:t>
      </w:r>
      <w:r w:rsidRPr="000C28D1">
        <w:rPr>
          <w:rFonts w:cs="Times-Roman"/>
          <w:sz w:val="20"/>
          <w:szCs w:val="20"/>
          <w:lang w:val="en-GB"/>
        </w:rPr>
        <w:t xml:space="preserve">of this kind </w:t>
      </w:r>
      <w:r w:rsidR="00153045" w:rsidRPr="000C28D1">
        <w:rPr>
          <w:rFonts w:cs="Times-Roman"/>
          <w:sz w:val="20"/>
          <w:szCs w:val="20"/>
          <w:lang w:val="en-GB"/>
        </w:rPr>
        <w:t>randomly chose</w:t>
      </w:r>
      <w:r w:rsidR="00C56CE7" w:rsidRPr="000C28D1">
        <w:rPr>
          <w:rFonts w:cs="Times-Roman"/>
          <w:sz w:val="20"/>
          <w:szCs w:val="20"/>
          <w:lang w:val="en-GB"/>
        </w:rPr>
        <w:t>n</w:t>
      </w:r>
      <w:r w:rsidR="00153045" w:rsidRPr="000C28D1">
        <w:rPr>
          <w:rFonts w:cs="Times-Roman"/>
          <w:sz w:val="20"/>
          <w:szCs w:val="20"/>
          <w:lang w:val="en-GB"/>
        </w:rPr>
        <w:t xml:space="preserve">. </w:t>
      </w:r>
    </w:p>
    <w:p w14:paraId="096A26DD" w14:textId="77777777" w:rsidR="00977379" w:rsidRPr="000C28D1" w:rsidRDefault="00977379" w:rsidP="00977379">
      <w:pPr>
        <w:autoSpaceDE w:val="0"/>
        <w:autoSpaceDN w:val="0"/>
        <w:adjustRightInd w:val="0"/>
        <w:spacing w:after="0" w:line="240" w:lineRule="auto"/>
        <w:jc w:val="both"/>
        <w:rPr>
          <w:rFonts w:cs="Times-Roman"/>
          <w:sz w:val="20"/>
          <w:szCs w:val="20"/>
          <w:lang w:val="en-GB"/>
        </w:rPr>
      </w:pPr>
    </w:p>
    <w:p w14:paraId="4861A24F" w14:textId="77777777" w:rsidR="00977379" w:rsidRPr="000C28D1" w:rsidRDefault="00977379" w:rsidP="00977379">
      <w:pPr>
        <w:autoSpaceDE w:val="0"/>
        <w:autoSpaceDN w:val="0"/>
        <w:adjustRightInd w:val="0"/>
        <w:spacing w:after="0" w:line="240" w:lineRule="auto"/>
        <w:jc w:val="both"/>
        <w:rPr>
          <w:rFonts w:cs="Times-Roman"/>
          <w:sz w:val="20"/>
          <w:szCs w:val="20"/>
          <w:lang w:val="en-GB"/>
        </w:rPr>
      </w:pPr>
      <w:r w:rsidRPr="000C28D1">
        <w:rPr>
          <w:rFonts w:cs="Times-Roman"/>
          <w:sz w:val="20"/>
          <w:szCs w:val="20"/>
          <w:lang w:val="en-GB"/>
        </w:rPr>
        <w:t>Question 1:</w:t>
      </w:r>
    </w:p>
    <w:p w14:paraId="649C891D" w14:textId="77777777" w:rsidR="00977379" w:rsidRPr="000C28D1" w:rsidRDefault="00C56CE7" w:rsidP="004F3241">
      <w:pPr>
        <w:autoSpaceDE w:val="0"/>
        <w:autoSpaceDN w:val="0"/>
        <w:adjustRightInd w:val="0"/>
        <w:spacing w:after="0" w:line="240" w:lineRule="auto"/>
        <w:jc w:val="both"/>
        <w:rPr>
          <w:rFonts w:cs="Times-Roman"/>
          <w:sz w:val="20"/>
          <w:szCs w:val="20"/>
          <w:lang w:val="en-GB"/>
        </w:rPr>
      </w:pPr>
      <w:r w:rsidRPr="000C28D1">
        <w:rPr>
          <w:rFonts w:cs="Times-Roman"/>
          <w:sz w:val="20"/>
          <w:szCs w:val="20"/>
          <w:lang w:val="en-GB"/>
        </w:rPr>
        <w:t>Normally</w:t>
      </w:r>
      <w:r w:rsidR="00740886" w:rsidRPr="000C28D1">
        <w:rPr>
          <w:rFonts w:cs="Times-Roman"/>
          <w:sz w:val="20"/>
          <w:szCs w:val="20"/>
          <w:lang w:val="en-GB"/>
        </w:rPr>
        <w:t xml:space="preserve"> or in the past</w:t>
      </w:r>
      <w:r w:rsidRPr="000C28D1">
        <w:rPr>
          <w:rFonts w:cs="Times-Roman"/>
          <w:sz w:val="20"/>
          <w:szCs w:val="20"/>
          <w:lang w:val="en-GB"/>
        </w:rPr>
        <w:t xml:space="preserve">, the </w:t>
      </w:r>
      <w:r w:rsidR="00740886" w:rsidRPr="000C28D1">
        <w:rPr>
          <w:rFonts w:cs="Times-Roman"/>
          <w:sz w:val="20"/>
          <w:szCs w:val="20"/>
          <w:lang w:val="en-GB"/>
        </w:rPr>
        <w:t xml:space="preserve">first </w:t>
      </w:r>
      <w:r w:rsidRPr="000C28D1">
        <w:rPr>
          <w:rFonts w:cs="Times-Roman"/>
          <w:sz w:val="20"/>
          <w:szCs w:val="20"/>
          <w:lang w:val="en-GB"/>
        </w:rPr>
        <w:t>question would have been “</w:t>
      </w:r>
      <w:r w:rsidRPr="000C28D1">
        <w:rPr>
          <w:sz w:val="20"/>
          <w:szCs w:val="20"/>
          <w:lang w:val="en-GB"/>
        </w:rPr>
        <w:t>Determine the number of solutions of the following equation.”</w:t>
      </w:r>
      <w:r w:rsidR="00740886" w:rsidRPr="000C28D1">
        <w:rPr>
          <w:sz w:val="20"/>
          <w:szCs w:val="20"/>
          <w:lang w:val="en-GB"/>
        </w:rPr>
        <w:t xml:space="preserve"> </w:t>
      </w:r>
      <w:r w:rsidR="00740886" w:rsidRPr="000C28D1">
        <w:rPr>
          <w:rFonts w:cs="Times-Roman"/>
          <w:sz w:val="20"/>
          <w:szCs w:val="20"/>
          <w:lang w:val="en-GB"/>
        </w:rPr>
        <w:t>T</w:t>
      </w:r>
      <w:r w:rsidRPr="000C28D1">
        <w:rPr>
          <w:rFonts w:cs="Times-Roman"/>
          <w:sz w:val="20"/>
          <w:szCs w:val="20"/>
          <w:lang w:val="en-GB"/>
        </w:rPr>
        <w:t xml:space="preserve">he </w:t>
      </w:r>
      <w:r w:rsidR="00740886" w:rsidRPr="000C28D1">
        <w:rPr>
          <w:rFonts w:cs="Times-Roman"/>
          <w:sz w:val="20"/>
          <w:szCs w:val="20"/>
          <w:lang w:val="en-GB"/>
        </w:rPr>
        <w:t>current question</w:t>
      </w:r>
      <w:r w:rsidRPr="000C28D1">
        <w:rPr>
          <w:rFonts w:cs="Times-Roman"/>
          <w:sz w:val="20"/>
          <w:szCs w:val="20"/>
          <w:lang w:val="en-GB"/>
        </w:rPr>
        <w:t xml:space="preserve"> prompt students hopefully more to think</w:t>
      </w:r>
      <w:r w:rsidR="00740886" w:rsidRPr="000C28D1">
        <w:rPr>
          <w:rFonts w:cs="Times-Roman"/>
          <w:sz w:val="20"/>
          <w:szCs w:val="20"/>
          <w:lang w:val="en-GB"/>
        </w:rPr>
        <w:t xml:space="preserve"> </w:t>
      </w:r>
      <w:r w:rsidRPr="000C28D1">
        <w:rPr>
          <w:rFonts w:cs="Times-Roman"/>
          <w:sz w:val="20"/>
          <w:szCs w:val="20"/>
          <w:lang w:val="en-GB"/>
        </w:rPr>
        <w:t xml:space="preserve">about the </w:t>
      </w:r>
      <w:r w:rsidR="00740886" w:rsidRPr="000C28D1">
        <w:rPr>
          <w:rFonts w:cs="Times-Roman"/>
          <w:sz w:val="20"/>
          <w:szCs w:val="20"/>
          <w:lang w:val="en-GB"/>
        </w:rPr>
        <w:t xml:space="preserve">relation between the </w:t>
      </w:r>
      <w:r w:rsidRPr="000C28D1">
        <w:rPr>
          <w:rFonts w:cs="Times-Roman"/>
          <w:sz w:val="20"/>
          <w:szCs w:val="20"/>
          <w:lang w:val="en-GB"/>
        </w:rPr>
        <w:t>equation format and the number of solutions.</w:t>
      </w:r>
      <w:r w:rsidR="004F3241" w:rsidRPr="000C28D1">
        <w:rPr>
          <w:rFonts w:cs="Times-Roman"/>
          <w:sz w:val="20"/>
          <w:szCs w:val="20"/>
          <w:lang w:val="en-GB"/>
        </w:rPr>
        <w:t xml:space="preserve"> To quote the au</w:t>
      </w:r>
      <w:r w:rsidR="000C28D1">
        <w:rPr>
          <w:rFonts w:cs="Times-Roman"/>
          <w:sz w:val="20"/>
          <w:szCs w:val="20"/>
          <w:lang w:val="en-GB"/>
        </w:rPr>
        <w:t>th</w:t>
      </w:r>
      <w:r w:rsidR="004F3241" w:rsidRPr="000C28D1">
        <w:rPr>
          <w:rFonts w:cs="Times-Roman"/>
          <w:sz w:val="20"/>
          <w:szCs w:val="20"/>
          <w:lang w:val="en-GB"/>
        </w:rPr>
        <w:t>o</w:t>
      </w:r>
      <w:r w:rsidR="000C28D1">
        <w:rPr>
          <w:rFonts w:cs="Times-Roman"/>
          <w:sz w:val="20"/>
          <w:szCs w:val="20"/>
          <w:lang w:val="en-GB"/>
        </w:rPr>
        <w:t>r</w:t>
      </w:r>
      <w:r w:rsidR="004F3241" w:rsidRPr="000C28D1">
        <w:rPr>
          <w:rFonts w:cs="Times-Roman"/>
          <w:sz w:val="20"/>
          <w:szCs w:val="20"/>
          <w:lang w:val="en-GB"/>
        </w:rPr>
        <w:t xml:space="preserve"> of the cited paper: “Struggling to interpret the question, as opposed to responding to the imperative form of the exercise, leads to deeper conceptual understanding.</w:t>
      </w:r>
      <w:r w:rsidR="000C28D1">
        <w:rPr>
          <w:rFonts w:cs="Times-Roman"/>
          <w:sz w:val="20"/>
          <w:szCs w:val="20"/>
          <w:lang w:val="en-GB"/>
        </w:rPr>
        <w:t>”</w:t>
      </w:r>
      <w:r w:rsidRPr="000C28D1">
        <w:rPr>
          <w:rFonts w:cs="Times-Roman"/>
          <w:sz w:val="20"/>
          <w:szCs w:val="20"/>
          <w:lang w:val="en-GB"/>
        </w:rPr>
        <w:t xml:space="preserve"> For example, students may </w:t>
      </w:r>
      <w:r w:rsidR="00740886" w:rsidRPr="000C28D1">
        <w:rPr>
          <w:rFonts w:cs="Times-Roman"/>
          <w:sz w:val="20"/>
          <w:szCs w:val="20"/>
          <w:lang w:val="en-GB"/>
        </w:rPr>
        <w:t>have the alternative conception that that the number of solutions is always</w:t>
      </w:r>
      <w:r w:rsidRPr="000C28D1">
        <w:rPr>
          <w:rFonts w:cs="Times-Roman"/>
          <w:sz w:val="20"/>
          <w:szCs w:val="20"/>
          <w:lang w:val="en-GB"/>
        </w:rPr>
        <w:t xml:space="preserve"> equal </w:t>
      </w:r>
      <w:proofErr w:type="spellStart"/>
      <w:r w:rsidRPr="000C28D1">
        <w:rPr>
          <w:rFonts w:cs="Times-Roman"/>
          <w:sz w:val="20"/>
          <w:szCs w:val="20"/>
          <w:lang w:val="en-GB"/>
        </w:rPr>
        <w:t>tot</w:t>
      </w:r>
      <w:proofErr w:type="spellEnd"/>
      <w:r w:rsidRPr="000C28D1">
        <w:rPr>
          <w:rFonts w:cs="Times-Roman"/>
          <w:sz w:val="20"/>
          <w:szCs w:val="20"/>
          <w:lang w:val="en-GB"/>
        </w:rPr>
        <w:t xml:space="preserve"> </w:t>
      </w:r>
      <w:r w:rsidR="00740886" w:rsidRPr="000C28D1">
        <w:rPr>
          <w:rFonts w:cs="Times-Roman"/>
          <w:sz w:val="20"/>
          <w:szCs w:val="20"/>
          <w:lang w:val="en-GB"/>
        </w:rPr>
        <w:t>t</w:t>
      </w:r>
      <w:r w:rsidRPr="000C28D1">
        <w:rPr>
          <w:rFonts w:cs="Times-Roman"/>
          <w:sz w:val="20"/>
          <w:szCs w:val="20"/>
          <w:lang w:val="en-GB"/>
        </w:rPr>
        <w:t>he number of factors</w:t>
      </w:r>
      <w:r w:rsidR="00740886" w:rsidRPr="000C28D1">
        <w:rPr>
          <w:rFonts w:cs="Times-Roman"/>
          <w:sz w:val="20"/>
          <w:szCs w:val="20"/>
          <w:lang w:val="en-GB"/>
        </w:rPr>
        <w:t xml:space="preserve"> in the equation or that </w:t>
      </w:r>
      <w:r w:rsidR="000C28D1">
        <w:rPr>
          <w:rFonts w:cs="Times-Roman"/>
          <w:sz w:val="20"/>
          <w:szCs w:val="20"/>
          <w:lang w:val="en-GB"/>
        </w:rPr>
        <w:t>e</w:t>
      </w:r>
      <w:r w:rsidR="00740886" w:rsidRPr="000C28D1">
        <w:rPr>
          <w:rFonts w:cs="Times-Roman"/>
          <w:sz w:val="20"/>
          <w:szCs w:val="20"/>
          <w:lang w:val="en-GB"/>
        </w:rPr>
        <w:t>quation in the equation always increases the number of solutions</w:t>
      </w:r>
      <w:r w:rsidRPr="000C28D1">
        <w:rPr>
          <w:rFonts w:cs="Times-Roman"/>
          <w:sz w:val="20"/>
          <w:szCs w:val="20"/>
          <w:lang w:val="en-GB"/>
        </w:rPr>
        <w:t xml:space="preserve">. </w:t>
      </w:r>
      <w:r w:rsidR="00740886" w:rsidRPr="000C28D1">
        <w:rPr>
          <w:rFonts w:cs="Times-Roman"/>
          <w:sz w:val="20"/>
          <w:szCs w:val="20"/>
          <w:lang w:val="en-GB"/>
        </w:rPr>
        <w:t>These conceptions are addressed</w:t>
      </w:r>
      <w:r w:rsidRPr="000C28D1">
        <w:rPr>
          <w:rFonts w:cs="Times-Roman"/>
          <w:sz w:val="20"/>
          <w:szCs w:val="20"/>
          <w:lang w:val="en-GB"/>
        </w:rPr>
        <w:t xml:space="preserve"> by two types of changes in the </w:t>
      </w:r>
      <w:r w:rsidR="00153045" w:rsidRPr="000C28D1">
        <w:rPr>
          <w:rFonts w:cs="Times-Roman"/>
          <w:sz w:val="20"/>
          <w:szCs w:val="20"/>
          <w:lang w:val="en-GB"/>
        </w:rPr>
        <w:t xml:space="preserve">equation </w:t>
      </w:r>
      <w:r w:rsidRPr="000C28D1">
        <w:rPr>
          <w:rFonts w:cs="Times-Roman"/>
          <w:sz w:val="20"/>
          <w:szCs w:val="20"/>
          <w:lang w:val="en-GB"/>
        </w:rPr>
        <w:t>from part a to part b</w:t>
      </w:r>
      <w:r w:rsidR="00153045" w:rsidRPr="000C28D1">
        <w:rPr>
          <w:rFonts w:cs="Times-Roman"/>
          <w:sz w:val="20"/>
          <w:szCs w:val="20"/>
          <w:lang w:val="en-GB"/>
        </w:rPr>
        <w:t xml:space="preserve">: </w:t>
      </w:r>
      <w:r w:rsidR="00740886" w:rsidRPr="000C28D1">
        <w:rPr>
          <w:rFonts w:cs="Times-Roman"/>
          <w:sz w:val="20"/>
          <w:szCs w:val="20"/>
          <w:lang w:val="en-GB"/>
        </w:rPr>
        <w:t>(1)</w:t>
      </w:r>
      <w:r w:rsidR="00153045" w:rsidRPr="000C28D1">
        <w:rPr>
          <w:rFonts w:cs="Times-Roman"/>
          <w:sz w:val="20"/>
          <w:szCs w:val="20"/>
          <w:lang w:val="en-GB"/>
        </w:rPr>
        <w:t xml:space="preserve"> squaring one factor a</w:t>
      </w:r>
      <w:r w:rsidRPr="000C28D1">
        <w:rPr>
          <w:rFonts w:cs="Times-Roman"/>
          <w:sz w:val="20"/>
          <w:szCs w:val="20"/>
          <w:lang w:val="en-GB"/>
        </w:rPr>
        <w:t xml:space="preserve">nd </w:t>
      </w:r>
      <w:r w:rsidR="00740886" w:rsidRPr="000C28D1">
        <w:rPr>
          <w:rFonts w:cs="Times-Roman"/>
          <w:sz w:val="20"/>
          <w:szCs w:val="20"/>
          <w:lang w:val="en-GB"/>
        </w:rPr>
        <w:t xml:space="preserve">(2) </w:t>
      </w:r>
      <w:r w:rsidRPr="000C28D1">
        <w:rPr>
          <w:rFonts w:cs="Times-Roman"/>
          <w:sz w:val="20"/>
          <w:szCs w:val="20"/>
          <w:lang w:val="en-GB"/>
        </w:rPr>
        <w:t xml:space="preserve">squaring the variable in one </w:t>
      </w:r>
      <w:r w:rsidR="00153045" w:rsidRPr="000C28D1">
        <w:rPr>
          <w:rFonts w:cs="Times-Roman"/>
          <w:sz w:val="20"/>
          <w:szCs w:val="20"/>
          <w:lang w:val="en-GB"/>
        </w:rPr>
        <w:t>factor</w:t>
      </w:r>
      <w:r w:rsidR="00740886" w:rsidRPr="000C28D1">
        <w:rPr>
          <w:rFonts w:cs="Times-Roman"/>
          <w:sz w:val="20"/>
          <w:szCs w:val="20"/>
          <w:lang w:val="en-GB"/>
        </w:rPr>
        <w:t>.</w:t>
      </w:r>
    </w:p>
    <w:p w14:paraId="64450443" w14:textId="3B616DDB" w:rsidR="00977379" w:rsidRDefault="001A6E45" w:rsidP="00977379">
      <w:pPr>
        <w:autoSpaceDE w:val="0"/>
        <w:autoSpaceDN w:val="0"/>
        <w:adjustRightInd w:val="0"/>
        <w:spacing w:after="0" w:line="240" w:lineRule="auto"/>
        <w:jc w:val="both"/>
        <w:rPr>
          <w:rFonts w:cs="Times-Roman"/>
          <w:sz w:val="20"/>
          <w:szCs w:val="20"/>
          <w:lang w:val="en-GB"/>
        </w:rPr>
      </w:pPr>
      <w:r w:rsidRPr="000C28D1">
        <w:rPr>
          <w:rFonts w:cs="Times-Roman"/>
          <w:sz w:val="20"/>
          <w:szCs w:val="20"/>
          <w:lang w:val="en-GB"/>
        </w:rPr>
        <w:t xml:space="preserve">Discussion between </w:t>
      </w:r>
      <w:proofErr w:type="spellStart"/>
      <w:r w:rsidRPr="000C28D1">
        <w:rPr>
          <w:rFonts w:cs="Times-Roman"/>
          <w:sz w:val="20"/>
          <w:szCs w:val="20"/>
          <w:lang w:val="en-GB"/>
        </w:rPr>
        <w:t>CoL</w:t>
      </w:r>
      <w:proofErr w:type="spellEnd"/>
      <w:r w:rsidRPr="000C28D1">
        <w:rPr>
          <w:rFonts w:cs="Times-Roman"/>
          <w:sz w:val="20"/>
          <w:szCs w:val="20"/>
          <w:lang w:val="en-GB"/>
        </w:rPr>
        <w:t xml:space="preserve"> members were about the question te</w:t>
      </w:r>
      <w:r w:rsidR="00C56CE7" w:rsidRPr="000C28D1">
        <w:rPr>
          <w:rFonts w:cs="Times-Roman"/>
          <w:sz w:val="20"/>
          <w:szCs w:val="20"/>
          <w:lang w:val="en-GB"/>
        </w:rPr>
        <w:t>x</w:t>
      </w:r>
      <w:r w:rsidRPr="000C28D1">
        <w:rPr>
          <w:rFonts w:cs="Times-Roman"/>
          <w:sz w:val="20"/>
          <w:szCs w:val="20"/>
          <w:lang w:val="en-GB"/>
        </w:rPr>
        <w:t>t (e.g. should we mention that we mean “real solutions” while complex numbers are not treated in this course; should we spend words on what “counting</w:t>
      </w:r>
      <w:r w:rsidR="000C28D1">
        <w:rPr>
          <w:rFonts w:cs="Times-Roman"/>
          <w:sz w:val="20"/>
          <w:szCs w:val="20"/>
          <w:lang w:val="en-GB"/>
        </w:rPr>
        <w:t>” means: with or without mul</w:t>
      </w:r>
      <w:r w:rsidRPr="000C28D1">
        <w:rPr>
          <w:rFonts w:cs="Times-Roman"/>
          <w:sz w:val="20"/>
          <w:szCs w:val="20"/>
          <w:lang w:val="en-GB"/>
        </w:rPr>
        <w:t>t</w:t>
      </w:r>
      <w:r w:rsidR="000C28D1">
        <w:rPr>
          <w:rFonts w:cs="Times-Roman"/>
          <w:sz w:val="20"/>
          <w:szCs w:val="20"/>
          <w:lang w:val="en-GB"/>
        </w:rPr>
        <w:t>i</w:t>
      </w:r>
      <w:r w:rsidRPr="000C28D1">
        <w:rPr>
          <w:rFonts w:cs="Times-Roman"/>
          <w:sz w:val="20"/>
          <w:szCs w:val="20"/>
          <w:lang w:val="en-GB"/>
        </w:rPr>
        <w:t xml:space="preserve">plicity)  and </w:t>
      </w:r>
      <w:r w:rsidR="00740886" w:rsidRPr="000C28D1">
        <w:rPr>
          <w:rFonts w:cs="Times-Roman"/>
          <w:sz w:val="20"/>
          <w:szCs w:val="20"/>
          <w:lang w:val="en-GB"/>
        </w:rPr>
        <w:t>about the</w:t>
      </w:r>
      <w:r w:rsidRPr="000C28D1">
        <w:rPr>
          <w:rFonts w:cs="Times-Roman"/>
          <w:sz w:val="20"/>
          <w:szCs w:val="20"/>
          <w:lang w:val="en-GB"/>
        </w:rPr>
        <w:t xml:space="preserve"> kind of automated feedback</w:t>
      </w:r>
      <w:r w:rsidR="00740886" w:rsidRPr="000C28D1">
        <w:rPr>
          <w:rFonts w:cs="Times-Roman"/>
          <w:sz w:val="20"/>
          <w:szCs w:val="20"/>
          <w:lang w:val="en-GB"/>
        </w:rPr>
        <w:t xml:space="preserve"> that we consider</w:t>
      </w:r>
      <w:r w:rsidRPr="000C28D1">
        <w:rPr>
          <w:rFonts w:cs="Times-Roman"/>
          <w:sz w:val="20"/>
          <w:szCs w:val="20"/>
          <w:lang w:val="en-GB"/>
        </w:rPr>
        <w:t xml:space="preserve"> appropriate.</w:t>
      </w:r>
    </w:p>
    <w:p w14:paraId="23C03065" w14:textId="77777777" w:rsidR="00917A50" w:rsidRPr="000C28D1" w:rsidRDefault="00917A50" w:rsidP="00977379">
      <w:pPr>
        <w:autoSpaceDE w:val="0"/>
        <w:autoSpaceDN w:val="0"/>
        <w:adjustRightInd w:val="0"/>
        <w:spacing w:after="0" w:line="240" w:lineRule="auto"/>
        <w:jc w:val="both"/>
        <w:rPr>
          <w:rFonts w:cs="Times-Roman"/>
          <w:sz w:val="20"/>
          <w:szCs w:val="20"/>
          <w:lang w:val="en-GB"/>
        </w:rPr>
      </w:pPr>
    </w:p>
    <w:p w14:paraId="46C1594D" w14:textId="77777777" w:rsidR="00977379" w:rsidRPr="000C28D1" w:rsidRDefault="00977379" w:rsidP="00977379">
      <w:pPr>
        <w:autoSpaceDE w:val="0"/>
        <w:autoSpaceDN w:val="0"/>
        <w:adjustRightInd w:val="0"/>
        <w:spacing w:after="0" w:line="240" w:lineRule="auto"/>
        <w:jc w:val="both"/>
        <w:rPr>
          <w:rFonts w:cs="Times-Roman"/>
          <w:sz w:val="20"/>
          <w:szCs w:val="20"/>
          <w:lang w:val="en-GB"/>
        </w:rPr>
      </w:pPr>
      <w:r w:rsidRPr="000C28D1">
        <w:rPr>
          <w:rFonts w:cs="Times-Roman"/>
          <w:sz w:val="20"/>
          <w:szCs w:val="20"/>
          <w:lang w:val="en-GB"/>
        </w:rPr>
        <w:t>Question 2</w:t>
      </w:r>
    </w:p>
    <w:p w14:paraId="028BCC72" w14:textId="77777777" w:rsidR="00630F23" w:rsidRPr="000C28D1" w:rsidRDefault="00977379" w:rsidP="00630F23">
      <w:pPr>
        <w:autoSpaceDE w:val="0"/>
        <w:autoSpaceDN w:val="0"/>
        <w:adjustRightInd w:val="0"/>
        <w:spacing w:after="0" w:line="240" w:lineRule="auto"/>
        <w:jc w:val="both"/>
        <w:rPr>
          <w:rFonts w:cs="Times-Roman"/>
          <w:i/>
          <w:sz w:val="20"/>
          <w:szCs w:val="20"/>
          <w:lang w:val="en-GB"/>
        </w:rPr>
      </w:pPr>
      <w:r w:rsidRPr="000C28D1">
        <w:rPr>
          <w:rFonts w:cs="Times-Roman"/>
          <w:sz w:val="20"/>
          <w:szCs w:val="20"/>
          <w:lang w:val="en-GB"/>
        </w:rPr>
        <w:t>The second</w:t>
      </w:r>
      <w:r w:rsidR="00630F23" w:rsidRPr="000C28D1">
        <w:rPr>
          <w:rFonts w:cs="Times-Roman"/>
          <w:sz w:val="20"/>
          <w:szCs w:val="20"/>
          <w:lang w:val="en-GB"/>
        </w:rPr>
        <w:t xml:space="preserve"> invites a student to create his/her</w:t>
      </w:r>
      <w:r w:rsidRPr="000C28D1">
        <w:rPr>
          <w:rFonts w:cs="Times-Roman"/>
          <w:sz w:val="20"/>
          <w:szCs w:val="20"/>
          <w:lang w:val="en-GB"/>
        </w:rPr>
        <w:t xml:space="preserve"> own example </w:t>
      </w:r>
      <w:r w:rsidR="00630F23" w:rsidRPr="000C28D1">
        <w:rPr>
          <w:rFonts w:cs="Times-Roman"/>
          <w:sz w:val="20"/>
          <w:szCs w:val="20"/>
          <w:lang w:val="en-GB"/>
        </w:rPr>
        <w:t xml:space="preserve">of a polynomial with specified properties. No further restrictions are made than the use of the independent </w:t>
      </w:r>
      <w:r w:rsidR="000C28D1">
        <w:rPr>
          <w:sz w:val="20"/>
          <w:szCs w:val="20"/>
          <w:lang w:val="en-GB"/>
        </w:rPr>
        <w:t>variab</w:t>
      </w:r>
      <w:r w:rsidR="00630F23" w:rsidRPr="000C28D1">
        <w:rPr>
          <w:sz w:val="20"/>
          <w:szCs w:val="20"/>
          <w:lang w:val="en-GB"/>
        </w:rPr>
        <w:t xml:space="preserve">le </w:t>
      </w:r>
      <m:oMath>
        <m:r>
          <w:rPr>
            <w:rFonts w:ascii="Cambria Math" w:hAnsi="Cambria Math"/>
            <w:sz w:val="20"/>
            <w:szCs w:val="20"/>
            <w:lang w:val="en-GB"/>
          </w:rPr>
          <m:t>t</m:t>
        </m:r>
      </m:oMath>
      <w:r w:rsidR="00630F23" w:rsidRPr="000C28D1">
        <w:rPr>
          <w:rFonts w:eastAsiaTheme="minorEastAsia"/>
          <w:sz w:val="20"/>
          <w:szCs w:val="20"/>
          <w:lang w:val="en-GB"/>
        </w:rPr>
        <w:t xml:space="preserve"> in the entered formula, the degree, and the number of zeros. The computer algebra system Macsyma is used to evaluate the entered formula and to provide feedback: </w:t>
      </w:r>
      <w:r w:rsidR="00630F23" w:rsidRPr="000C28D1">
        <w:rPr>
          <w:rFonts w:cs="Times-Roman"/>
          <w:sz w:val="20"/>
          <w:szCs w:val="20"/>
          <w:lang w:val="en-GB"/>
        </w:rPr>
        <w:t>The properties of the entered mathematical expression are compared with the requested properties and autom</w:t>
      </w:r>
      <w:r w:rsidR="000C28D1">
        <w:rPr>
          <w:rFonts w:cs="Times-Roman"/>
          <w:sz w:val="20"/>
          <w:szCs w:val="20"/>
          <w:lang w:val="en-GB"/>
        </w:rPr>
        <w:t>at</w:t>
      </w:r>
      <w:r w:rsidR="00630F23" w:rsidRPr="000C28D1">
        <w:rPr>
          <w:rFonts w:cs="Times-Roman"/>
          <w:sz w:val="20"/>
          <w:szCs w:val="20"/>
          <w:lang w:val="en-GB"/>
        </w:rPr>
        <w:t xml:space="preserve">ed feedback is provided via statements like “this formula is not a polynomial in </w:t>
      </w:r>
      <m:oMath>
        <m:r>
          <w:rPr>
            <w:rFonts w:ascii="Cambria Math" w:hAnsi="Cambria Math"/>
            <w:sz w:val="20"/>
            <w:szCs w:val="20"/>
            <w:lang w:val="en-GB"/>
          </w:rPr>
          <m:t>t</m:t>
        </m:r>
      </m:oMath>
      <w:r w:rsidR="00630F23" w:rsidRPr="000C28D1">
        <w:rPr>
          <w:rFonts w:eastAsiaTheme="minorEastAsia" w:cs="Times-Roman"/>
          <w:sz w:val="20"/>
          <w:szCs w:val="20"/>
          <w:lang w:val="en-GB"/>
        </w:rPr>
        <w:t>”, “the degree of this polynomial is too high/too low”,  and “this polynomial has too few/too much zeros”</w:t>
      </w:r>
    </w:p>
    <w:p w14:paraId="482EF35A" w14:textId="77777777" w:rsidR="00A97C9B" w:rsidRPr="000C28D1" w:rsidRDefault="00A97C9B" w:rsidP="00977379">
      <w:pPr>
        <w:autoSpaceDE w:val="0"/>
        <w:autoSpaceDN w:val="0"/>
        <w:adjustRightInd w:val="0"/>
        <w:spacing w:after="0" w:line="240" w:lineRule="auto"/>
        <w:jc w:val="both"/>
        <w:rPr>
          <w:rFonts w:cs="Times-Roman"/>
          <w:sz w:val="20"/>
          <w:szCs w:val="20"/>
          <w:lang w:val="en-GB"/>
        </w:rPr>
      </w:pPr>
    </w:p>
    <w:p w14:paraId="4C3A978B" w14:textId="77777777" w:rsidR="00A97C9B" w:rsidRPr="000C28D1" w:rsidRDefault="00A97C9B" w:rsidP="00950360">
      <w:pPr>
        <w:autoSpaceDE w:val="0"/>
        <w:autoSpaceDN w:val="0"/>
        <w:adjustRightInd w:val="0"/>
        <w:spacing w:after="0" w:line="240" w:lineRule="auto"/>
        <w:rPr>
          <w:rFonts w:cs="Times-Roman"/>
          <w:sz w:val="20"/>
          <w:szCs w:val="20"/>
          <w:lang w:val="en-GB"/>
        </w:rPr>
      </w:pPr>
      <w:r w:rsidRPr="000C28D1">
        <w:rPr>
          <w:rFonts w:cs="Times-Roman"/>
          <w:sz w:val="20"/>
          <w:szCs w:val="20"/>
          <w:lang w:val="en-GB"/>
        </w:rPr>
        <w:t>Question 1</w:t>
      </w:r>
      <w:r w:rsidR="00B46716" w:rsidRPr="000C28D1">
        <w:rPr>
          <w:rFonts w:cs="Times-Roman"/>
          <w:sz w:val="20"/>
          <w:szCs w:val="20"/>
          <w:lang w:val="en-GB"/>
        </w:rPr>
        <w:t xml:space="preserve"> (drop-down menu question)</w:t>
      </w:r>
      <w:r w:rsidR="00B46716" w:rsidRPr="000C28D1">
        <w:rPr>
          <w:rFonts w:cs="Times-Roman"/>
          <w:sz w:val="20"/>
          <w:szCs w:val="20"/>
          <w:lang w:val="en-GB"/>
        </w:rPr>
        <w:br/>
      </w:r>
    </w:p>
    <w:p w14:paraId="7ED483C9" w14:textId="77777777" w:rsidR="00A97C9B" w:rsidRPr="000C28D1" w:rsidRDefault="00A97C9B" w:rsidP="001A6E45">
      <w:pPr>
        <w:pStyle w:val="ListParagraph"/>
        <w:numPr>
          <w:ilvl w:val="0"/>
          <w:numId w:val="1"/>
        </w:numPr>
        <w:autoSpaceDE w:val="0"/>
        <w:autoSpaceDN w:val="0"/>
        <w:adjustRightInd w:val="0"/>
        <w:spacing w:after="0" w:line="240" w:lineRule="auto"/>
        <w:rPr>
          <w:rFonts w:eastAsiaTheme="minorEastAsia" w:cs="Times-Roman"/>
          <w:sz w:val="20"/>
          <w:szCs w:val="20"/>
          <w:lang w:val="en-GB"/>
        </w:rPr>
      </w:pPr>
      <w:r w:rsidRPr="000C28D1">
        <w:rPr>
          <w:rFonts w:cs="Times-Roman"/>
          <w:sz w:val="20"/>
          <w:szCs w:val="20"/>
          <w:lang w:val="en-GB"/>
        </w:rPr>
        <w:t>How many solution</w:t>
      </w:r>
      <w:r w:rsidR="00B46716" w:rsidRPr="000C28D1">
        <w:rPr>
          <w:rFonts w:cs="Times-Roman"/>
          <w:sz w:val="20"/>
          <w:szCs w:val="20"/>
          <w:lang w:val="en-GB"/>
        </w:rPr>
        <w:t>s</w:t>
      </w:r>
      <w:r w:rsidRPr="000C28D1">
        <w:rPr>
          <w:rFonts w:cs="Times-Roman"/>
          <w:sz w:val="20"/>
          <w:szCs w:val="20"/>
          <w:lang w:val="en-GB"/>
        </w:rPr>
        <w:t xml:space="preserve"> has an equation that can be written in the following form</w:t>
      </w:r>
      <w:r w:rsidR="00B46716" w:rsidRPr="000C28D1">
        <w:rPr>
          <w:rFonts w:cs="Times-Roman"/>
          <w:sz w:val="20"/>
          <w:szCs w:val="20"/>
          <w:lang w:val="en-GB"/>
        </w:rPr>
        <w:t>:</w:t>
      </w:r>
      <w:r w:rsidR="00B46716" w:rsidRPr="000C28D1">
        <w:rPr>
          <w:rFonts w:cs="Times-Roman"/>
          <w:sz w:val="20"/>
          <w:szCs w:val="20"/>
          <w:lang w:val="en-GB"/>
        </w:rPr>
        <w:br/>
      </w:r>
      <m:oMathPara>
        <m:oMath>
          <m:d>
            <m:dPr>
              <m:ctrlPr>
                <w:rPr>
                  <w:rFonts w:ascii="Cambria Math" w:hAnsi="Cambria Math" w:cs="Times-Roman"/>
                  <w:i/>
                  <w:sz w:val="20"/>
                  <w:szCs w:val="20"/>
                  <w:lang w:val="en-GB"/>
                </w:rPr>
              </m:ctrlPr>
            </m:dPr>
            <m:e>
              <m:r>
                <w:rPr>
                  <w:rFonts w:ascii="Cambria Math" w:hAnsi="Cambria Math" w:cs="Times-Roman"/>
                  <w:sz w:val="20"/>
                  <w:szCs w:val="20"/>
                  <w:lang w:val="en-GB"/>
                </w:rPr>
                <m:t>t-4</m:t>
              </m:r>
            </m:e>
          </m:d>
          <m:d>
            <m:dPr>
              <m:ctrlPr>
                <w:rPr>
                  <w:rFonts w:ascii="Cambria Math" w:hAnsi="Cambria Math" w:cs="Times-Roman"/>
                  <w:i/>
                  <w:sz w:val="20"/>
                  <w:szCs w:val="20"/>
                  <w:lang w:val="en-GB"/>
                </w:rPr>
              </m:ctrlPr>
            </m:dPr>
            <m:e>
              <m:r>
                <w:rPr>
                  <w:rFonts w:ascii="Cambria Math" w:hAnsi="Cambria Math" w:cs="Times-Roman"/>
                  <w:sz w:val="20"/>
                  <w:szCs w:val="20"/>
                  <w:lang w:val="en-GB"/>
                </w:rPr>
                <m:t>t+5</m:t>
              </m:r>
            </m:e>
          </m:d>
          <m:d>
            <m:dPr>
              <m:ctrlPr>
                <w:rPr>
                  <w:rFonts w:ascii="Cambria Math" w:hAnsi="Cambria Math" w:cs="Times-Roman"/>
                  <w:i/>
                  <w:sz w:val="20"/>
                  <w:szCs w:val="20"/>
                  <w:lang w:val="en-GB"/>
                </w:rPr>
              </m:ctrlPr>
            </m:dPr>
            <m:e>
              <m:r>
                <w:rPr>
                  <w:rFonts w:ascii="Cambria Math" w:hAnsi="Cambria Math" w:cs="Times-Roman"/>
                  <w:sz w:val="20"/>
                  <w:szCs w:val="20"/>
                  <w:lang w:val="en-GB"/>
                </w:rPr>
                <m:t>t-6</m:t>
              </m:r>
            </m:e>
          </m:d>
          <m:r>
            <w:rPr>
              <w:rFonts w:ascii="Cambria Math" w:hAnsi="Cambria Math" w:cs="Times-Roman"/>
              <w:sz w:val="20"/>
              <w:szCs w:val="20"/>
              <w:lang w:val="en-GB"/>
            </w:rPr>
            <m:t xml:space="preserve">=0      </m:t>
          </m:r>
          <m:r>
            <m:rPr>
              <m:sty m:val="p"/>
            </m:rPr>
            <w:rPr>
              <w:rFonts w:cs="Times-Roman"/>
              <w:sz w:val="20"/>
              <w:szCs w:val="20"/>
              <w:lang w:val="en-GB"/>
            </w:rPr>
            <w:br/>
          </m:r>
        </m:oMath>
      </m:oMathPara>
      <w:r w:rsidR="00B46716" w:rsidRPr="000C28D1">
        <w:rPr>
          <w:rFonts w:cs="Times-Roman"/>
          <w:i/>
          <w:sz w:val="20"/>
          <w:szCs w:val="20"/>
          <w:lang w:val="en-GB"/>
        </w:rPr>
        <w:t>Answer options:</w:t>
      </w:r>
      <w:r w:rsidR="00B46716" w:rsidRPr="000C28D1">
        <w:rPr>
          <w:rFonts w:cs="Times-Roman"/>
          <w:sz w:val="20"/>
          <w:szCs w:val="20"/>
          <w:lang w:val="en-GB"/>
        </w:rPr>
        <w:t xml:space="preserve">  1|2|3|4|5</w:t>
      </w:r>
      <w:r w:rsidR="00B46716" w:rsidRPr="000C28D1">
        <w:rPr>
          <w:rFonts w:cs="Times-Roman"/>
          <w:sz w:val="20"/>
          <w:szCs w:val="20"/>
          <w:lang w:val="en-GB"/>
        </w:rPr>
        <w:br/>
      </w:r>
    </w:p>
    <w:p w14:paraId="39D0C37C" w14:textId="77777777" w:rsidR="00B46716" w:rsidRPr="000C28D1" w:rsidRDefault="00B46716" w:rsidP="00153045">
      <w:pPr>
        <w:pStyle w:val="ListParagraph"/>
        <w:numPr>
          <w:ilvl w:val="0"/>
          <w:numId w:val="1"/>
        </w:numPr>
        <w:autoSpaceDE w:val="0"/>
        <w:autoSpaceDN w:val="0"/>
        <w:adjustRightInd w:val="0"/>
        <w:spacing w:after="0" w:line="240" w:lineRule="auto"/>
        <w:rPr>
          <w:rFonts w:cs="Times-Roman"/>
          <w:sz w:val="20"/>
          <w:szCs w:val="20"/>
          <w:lang w:val="en-GB"/>
        </w:rPr>
      </w:pPr>
      <w:r w:rsidRPr="000C28D1">
        <w:rPr>
          <w:rFonts w:cs="Times-Roman"/>
          <w:sz w:val="20"/>
          <w:szCs w:val="20"/>
          <w:lang w:val="en-GB"/>
        </w:rPr>
        <w:t>Now we change the equation as follows:</w:t>
      </w:r>
      <w:r w:rsidRPr="000C28D1">
        <w:rPr>
          <w:rFonts w:cs="Times-Roman"/>
          <w:sz w:val="20"/>
          <w:szCs w:val="20"/>
          <w:lang w:val="en-GB"/>
        </w:rPr>
        <w:br/>
      </w:r>
      <m:oMathPara>
        <m:oMath>
          <m:sSup>
            <m:sSupPr>
              <m:ctrlPr>
                <w:rPr>
                  <w:rFonts w:ascii="Cambria Math" w:hAnsi="Cambria Math" w:cs="Times-Roman"/>
                  <w:i/>
                  <w:sz w:val="20"/>
                  <w:szCs w:val="20"/>
                  <w:lang w:val="en-GB"/>
                </w:rPr>
              </m:ctrlPr>
            </m:sSupPr>
            <m:e>
              <m:d>
                <m:dPr>
                  <m:ctrlPr>
                    <w:rPr>
                      <w:rFonts w:ascii="Cambria Math" w:hAnsi="Cambria Math" w:cs="Times-Roman"/>
                      <w:i/>
                      <w:sz w:val="20"/>
                      <w:szCs w:val="20"/>
                      <w:lang w:val="en-GB"/>
                    </w:rPr>
                  </m:ctrlPr>
                </m:dPr>
                <m:e>
                  <m:r>
                    <w:rPr>
                      <w:rFonts w:ascii="Cambria Math" w:hAnsi="Cambria Math" w:cs="Times-Roman"/>
                      <w:sz w:val="20"/>
                      <w:szCs w:val="20"/>
                      <w:lang w:val="en-GB"/>
                    </w:rPr>
                    <m:t>t-4</m:t>
                  </m:r>
                </m:e>
              </m:d>
            </m:e>
            <m:sup>
              <m:r>
                <w:rPr>
                  <w:rFonts w:ascii="Cambria Math" w:hAnsi="Cambria Math" w:cs="Times-Roman"/>
                  <w:sz w:val="20"/>
                  <w:szCs w:val="20"/>
                  <w:lang w:val="en-GB"/>
                </w:rPr>
                <m:t>2</m:t>
              </m:r>
            </m:sup>
          </m:sSup>
          <m:d>
            <m:dPr>
              <m:ctrlPr>
                <w:rPr>
                  <w:rFonts w:ascii="Cambria Math" w:hAnsi="Cambria Math" w:cs="Times-Roman"/>
                  <w:i/>
                  <w:sz w:val="20"/>
                  <w:szCs w:val="20"/>
                  <w:lang w:val="en-GB"/>
                </w:rPr>
              </m:ctrlPr>
            </m:dPr>
            <m:e>
              <m:r>
                <w:rPr>
                  <w:rFonts w:ascii="Cambria Math" w:hAnsi="Cambria Math" w:cs="Times-Roman"/>
                  <w:sz w:val="20"/>
                  <w:szCs w:val="20"/>
                  <w:lang w:val="en-GB"/>
                </w:rPr>
                <m:t>t+5</m:t>
              </m:r>
            </m:e>
          </m:d>
          <m:d>
            <m:dPr>
              <m:ctrlPr>
                <w:rPr>
                  <w:rFonts w:ascii="Cambria Math" w:hAnsi="Cambria Math" w:cs="Times-Roman"/>
                  <w:i/>
                  <w:sz w:val="20"/>
                  <w:szCs w:val="20"/>
                  <w:lang w:val="en-GB"/>
                </w:rPr>
              </m:ctrlPr>
            </m:dPr>
            <m:e>
              <m:r>
                <w:rPr>
                  <w:rFonts w:ascii="Cambria Math" w:hAnsi="Cambria Math" w:cs="Times-Roman"/>
                  <w:sz w:val="20"/>
                  <w:szCs w:val="20"/>
                  <w:lang w:val="en-GB"/>
                </w:rPr>
                <m:t>t-6</m:t>
              </m:r>
            </m:e>
          </m:d>
          <m:r>
            <w:rPr>
              <w:rFonts w:ascii="Cambria Math" w:hAnsi="Cambria Math" w:cs="Times-Roman"/>
              <w:sz w:val="20"/>
              <w:szCs w:val="20"/>
              <w:lang w:val="en-GB"/>
            </w:rPr>
            <m:t xml:space="preserve">=0   </m:t>
          </m:r>
          <m:d>
            <m:dPr>
              <m:begChr m:val="|"/>
              <m:endChr m:val="|"/>
              <m:ctrlPr>
                <w:rPr>
                  <w:rFonts w:ascii="Cambria Math" w:hAnsi="Cambria Math" w:cs="Times-Roman"/>
                  <w:i/>
                  <w:sz w:val="20"/>
                  <w:szCs w:val="20"/>
                  <w:lang w:val="en-GB"/>
                </w:rPr>
              </m:ctrlPr>
            </m:dPr>
            <m:e>
              <m:r>
                <w:rPr>
                  <w:rFonts w:ascii="Cambria Math" w:hAnsi="Cambria Math" w:cs="Times-Roman"/>
                  <w:sz w:val="20"/>
                  <w:szCs w:val="20"/>
                  <w:lang w:val="en-GB"/>
                </w:rPr>
                <m:t xml:space="preserve">   </m:t>
              </m:r>
              <m:d>
                <m:dPr>
                  <m:ctrlPr>
                    <w:rPr>
                      <w:rFonts w:ascii="Cambria Math" w:hAnsi="Cambria Math" w:cs="Times-Roman"/>
                      <w:i/>
                      <w:sz w:val="20"/>
                      <w:szCs w:val="20"/>
                      <w:lang w:val="en-GB"/>
                    </w:rPr>
                  </m:ctrlPr>
                </m:dPr>
                <m:e>
                  <m:sSup>
                    <m:sSupPr>
                      <m:ctrlPr>
                        <w:rPr>
                          <w:rFonts w:ascii="Cambria Math" w:hAnsi="Cambria Math" w:cs="Times-Roman"/>
                          <w:i/>
                          <w:sz w:val="20"/>
                          <w:szCs w:val="20"/>
                          <w:lang w:val="en-GB"/>
                        </w:rPr>
                      </m:ctrlPr>
                    </m:sSupPr>
                    <m:e>
                      <m:r>
                        <w:rPr>
                          <w:rFonts w:ascii="Cambria Math" w:hAnsi="Cambria Math" w:cs="Times-Roman"/>
                          <w:sz w:val="20"/>
                          <w:szCs w:val="20"/>
                          <w:lang w:val="en-GB"/>
                        </w:rPr>
                        <m:t>t</m:t>
                      </m:r>
                    </m:e>
                    <m:sup>
                      <m:r>
                        <w:rPr>
                          <w:rFonts w:ascii="Cambria Math" w:hAnsi="Cambria Math" w:cs="Times-Roman"/>
                          <w:sz w:val="20"/>
                          <w:szCs w:val="20"/>
                          <w:lang w:val="en-GB"/>
                        </w:rPr>
                        <m:t>2</m:t>
                      </m:r>
                    </m:sup>
                  </m:sSup>
                  <m:r>
                    <w:rPr>
                      <w:rFonts w:ascii="Cambria Math" w:hAnsi="Cambria Math" w:cs="Times-Roman"/>
                      <w:sz w:val="20"/>
                      <w:szCs w:val="20"/>
                      <w:lang w:val="en-GB"/>
                    </w:rPr>
                    <m:t>-4</m:t>
                  </m:r>
                </m:e>
              </m:d>
              <m:d>
                <m:dPr>
                  <m:ctrlPr>
                    <w:rPr>
                      <w:rFonts w:ascii="Cambria Math" w:hAnsi="Cambria Math" w:cs="Times-Roman"/>
                      <w:i/>
                      <w:sz w:val="20"/>
                      <w:szCs w:val="20"/>
                      <w:lang w:val="en-GB"/>
                    </w:rPr>
                  </m:ctrlPr>
                </m:dPr>
                <m:e>
                  <m:r>
                    <w:rPr>
                      <w:rFonts w:ascii="Cambria Math" w:hAnsi="Cambria Math" w:cs="Times-Roman"/>
                      <w:sz w:val="20"/>
                      <w:szCs w:val="20"/>
                      <w:lang w:val="en-GB"/>
                    </w:rPr>
                    <m:t>t+5</m:t>
                  </m:r>
                </m:e>
              </m:d>
              <m:d>
                <m:dPr>
                  <m:ctrlPr>
                    <w:rPr>
                      <w:rFonts w:ascii="Cambria Math" w:hAnsi="Cambria Math" w:cs="Times-Roman"/>
                      <w:i/>
                      <w:sz w:val="20"/>
                      <w:szCs w:val="20"/>
                      <w:lang w:val="en-GB"/>
                    </w:rPr>
                  </m:ctrlPr>
                </m:dPr>
                <m:e>
                  <m:r>
                    <w:rPr>
                      <w:rFonts w:ascii="Cambria Math" w:hAnsi="Cambria Math" w:cs="Times-Roman"/>
                      <w:sz w:val="20"/>
                      <w:szCs w:val="20"/>
                      <w:lang w:val="en-GB"/>
                    </w:rPr>
                    <m:t>t-6</m:t>
                  </m:r>
                </m:e>
              </m:d>
              <m:r>
                <w:rPr>
                  <w:rFonts w:ascii="Cambria Math" w:hAnsi="Cambria Math" w:cs="Times-Roman"/>
                  <w:sz w:val="20"/>
                  <w:szCs w:val="20"/>
                  <w:lang w:val="en-GB"/>
                </w:rPr>
                <m:t xml:space="preserve">=0  </m:t>
              </m:r>
            </m:e>
          </m:d>
          <m:r>
            <w:rPr>
              <w:rFonts w:ascii="Cambria Math" w:hAnsi="Cambria Math" w:cs="Times-Roman"/>
              <w:sz w:val="20"/>
              <w:szCs w:val="20"/>
              <w:lang w:val="en-GB"/>
            </w:rPr>
            <m:t xml:space="preserve">  </m:t>
          </m:r>
          <m:d>
            <m:dPr>
              <m:ctrlPr>
                <w:rPr>
                  <w:rFonts w:ascii="Cambria Math" w:hAnsi="Cambria Math" w:cs="Times-Roman"/>
                  <w:i/>
                  <w:sz w:val="20"/>
                  <w:szCs w:val="20"/>
                  <w:lang w:val="en-GB"/>
                </w:rPr>
              </m:ctrlPr>
            </m:dPr>
            <m:e>
              <m:r>
                <w:rPr>
                  <w:rFonts w:ascii="Cambria Math" w:hAnsi="Cambria Math" w:cs="Times-Roman"/>
                  <w:sz w:val="20"/>
                  <w:szCs w:val="20"/>
                  <w:lang w:val="en-GB"/>
                </w:rPr>
                <m:t>t-4</m:t>
              </m:r>
            </m:e>
          </m:d>
          <m:d>
            <m:dPr>
              <m:ctrlPr>
                <w:rPr>
                  <w:rFonts w:ascii="Cambria Math" w:hAnsi="Cambria Math" w:cs="Times-Roman"/>
                  <w:i/>
                  <w:sz w:val="20"/>
                  <w:szCs w:val="20"/>
                  <w:lang w:val="en-GB"/>
                </w:rPr>
              </m:ctrlPr>
            </m:dPr>
            <m:e>
              <m:sSup>
                <m:sSupPr>
                  <m:ctrlPr>
                    <w:rPr>
                      <w:rFonts w:ascii="Cambria Math" w:hAnsi="Cambria Math" w:cs="Times-Roman"/>
                      <w:i/>
                      <w:sz w:val="20"/>
                      <w:szCs w:val="20"/>
                      <w:lang w:val="en-GB"/>
                    </w:rPr>
                  </m:ctrlPr>
                </m:sSupPr>
                <m:e>
                  <m:r>
                    <w:rPr>
                      <w:rFonts w:ascii="Cambria Math" w:hAnsi="Cambria Math" w:cs="Times-Roman"/>
                      <w:sz w:val="20"/>
                      <w:szCs w:val="20"/>
                      <w:lang w:val="en-GB"/>
                    </w:rPr>
                    <m:t>t</m:t>
                  </m:r>
                </m:e>
                <m:sup>
                  <m:r>
                    <w:rPr>
                      <w:rFonts w:ascii="Cambria Math" w:hAnsi="Cambria Math" w:cs="Times-Roman"/>
                      <w:sz w:val="20"/>
                      <w:szCs w:val="20"/>
                      <w:lang w:val="en-GB"/>
                    </w:rPr>
                    <m:t>2</m:t>
                  </m:r>
                </m:sup>
              </m:sSup>
              <m:r>
                <w:rPr>
                  <w:rFonts w:ascii="Cambria Math" w:hAnsi="Cambria Math" w:cs="Times-Roman"/>
                  <w:sz w:val="20"/>
                  <w:szCs w:val="20"/>
                  <w:lang w:val="en-GB"/>
                </w:rPr>
                <m:t>+5</m:t>
              </m:r>
            </m:e>
          </m:d>
          <m:d>
            <m:dPr>
              <m:ctrlPr>
                <w:rPr>
                  <w:rFonts w:ascii="Cambria Math" w:hAnsi="Cambria Math" w:cs="Times-Roman"/>
                  <w:i/>
                  <w:sz w:val="20"/>
                  <w:szCs w:val="20"/>
                  <w:lang w:val="en-GB"/>
                </w:rPr>
              </m:ctrlPr>
            </m:dPr>
            <m:e>
              <m:r>
                <w:rPr>
                  <w:rFonts w:ascii="Cambria Math" w:hAnsi="Cambria Math" w:cs="Times-Roman"/>
                  <w:sz w:val="20"/>
                  <w:szCs w:val="20"/>
                  <w:lang w:val="en-GB"/>
                </w:rPr>
                <m:t>t-6</m:t>
              </m:r>
            </m:e>
          </m:d>
          <m:r>
            <w:rPr>
              <w:rFonts w:ascii="Cambria Math" w:hAnsi="Cambria Math" w:cs="Times-Roman"/>
              <w:sz w:val="20"/>
              <w:szCs w:val="20"/>
              <w:lang w:val="en-GB"/>
            </w:rPr>
            <m:t xml:space="preserve">=0 </m:t>
          </m:r>
          <m:r>
            <m:rPr>
              <m:sty m:val="p"/>
            </m:rPr>
            <w:rPr>
              <w:rFonts w:cs="Times-Roman"/>
              <w:sz w:val="20"/>
              <w:szCs w:val="20"/>
              <w:lang w:val="en-GB"/>
            </w:rPr>
            <w:br/>
          </m:r>
        </m:oMath>
      </m:oMathPara>
      <w:r w:rsidRPr="000C28D1">
        <w:rPr>
          <w:rFonts w:cs="Times-Roman"/>
          <w:sz w:val="20"/>
          <w:szCs w:val="20"/>
          <w:lang w:val="en-GB"/>
        </w:rPr>
        <w:t>Is there a change in the number of solutions compared to the previous equation?</w:t>
      </w:r>
      <w:r w:rsidRPr="000C28D1">
        <w:rPr>
          <w:rFonts w:cs="Times-Roman"/>
          <w:sz w:val="20"/>
          <w:szCs w:val="20"/>
          <w:lang w:val="en-GB"/>
        </w:rPr>
        <w:br/>
      </w:r>
      <w:r w:rsidRPr="000C28D1">
        <w:rPr>
          <w:rFonts w:cs="Times-Roman"/>
          <w:sz w:val="20"/>
          <w:szCs w:val="20"/>
          <w:lang w:val="en-GB"/>
        </w:rPr>
        <w:br/>
      </w:r>
      <w:r w:rsidRPr="000C28D1">
        <w:rPr>
          <w:rFonts w:cs="Times-Roman"/>
          <w:i/>
          <w:sz w:val="20"/>
          <w:szCs w:val="20"/>
          <w:lang w:val="en-GB"/>
        </w:rPr>
        <w:t xml:space="preserve">Answer options: </w:t>
      </w:r>
      <w:r w:rsidRPr="000C28D1">
        <w:rPr>
          <w:rFonts w:cs="Times-Roman"/>
          <w:sz w:val="20"/>
          <w:szCs w:val="20"/>
          <w:lang w:val="en-GB"/>
        </w:rPr>
        <w:t xml:space="preserve"> Yes, there are more solutions</w:t>
      </w:r>
      <w:r w:rsidR="00153045" w:rsidRPr="000C28D1">
        <w:rPr>
          <w:rFonts w:cs="Times-Roman"/>
          <w:sz w:val="20"/>
          <w:szCs w:val="20"/>
          <w:lang w:val="en-GB"/>
        </w:rPr>
        <w:t xml:space="preserve"> </w:t>
      </w:r>
      <w:r w:rsidRPr="000C28D1">
        <w:rPr>
          <w:rFonts w:cs="Times-Roman"/>
          <w:sz w:val="20"/>
          <w:szCs w:val="20"/>
          <w:lang w:val="en-GB"/>
        </w:rPr>
        <w:t>|</w:t>
      </w:r>
      <w:r w:rsidR="00153045" w:rsidRPr="000C28D1">
        <w:rPr>
          <w:rFonts w:cs="Times-Roman"/>
          <w:sz w:val="20"/>
          <w:szCs w:val="20"/>
          <w:lang w:val="en-GB"/>
        </w:rPr>
        <w:t xml:space="preserve"> </w:t>
      </w:r>
      <w:r w:rsidRPr="000C28D1">
        <w:rPr>
          <w:rFonts w:cs="Times-Roman"/>
          <w:sz w:val="20"/>
          <w:szCs w:val="20"/>
          <w:lang w:val="en-GB"/>
        </w:rPr>
        <w:t>Yes, there are fewer solutions | No, the number of solutions is the same.</w:t>
      </w:r>
      <w:r w:rsidRPr="000C28D1">
        <w:rPr>
          <w:rFonts w:cs="Times-Roman"/>
          <w:sz w:val="20"/>
          <w:szCs w:val="20"/>
          <w:lang w:val="en-GB"/>
        </w:rPr>
        <w:br/>
      </w:r>
      <w:r w:rsidR="00153045" w:rsidRPr="000C28D1">
        <w:rPr>
          <w:rFonts w:cs="Times-Roman"/>
          <w:sz w:val="20"/>
          <w:szCs w:val="20"/>
          <w:lang w:val="en-GB"/>
        </w:rPr>
        <w:br/>
      </w:r>
      <w:r w:rsidR="00153045" w:rsidRPr="000C28D1">
        <w:rPr>
          <w:rFonts w:cs="Times-Roman"/>
          <w:i/>
          <w:sz w:val="20"/>
          <w:szCs w:val="20"/>
          <w:lang w:val="en-GB"/>
        </w:rPr>
        <w:t>Solution text fragments:</w:t>
      </w:r>
      <w:r w:rsidR="00153045" w:rsidRPr="000C28D1">
        <w:rPr>
          <w:rFonts w:cs="Times-Roman"/>
          <w:sz w:val="20"/>
          <w:szCs w:val="20"/>
          <w:lang w:val="en-GB"/>
        </w:rPr>
        <w:t xml:space="preserve">  </w:t>
      </w:r>
      <w:r w:rsidR="00153045" w:rsidRPr="000C28D1">
        <w:rPr>
          <w:rFonts w:cs="Times-Roman"/>
          <w:sz w:val="20"/>
          <w:szCs w:val="20"/>
          <w:lang w:val="en-GB"/>
        </w:rPr>
        <w:br/>
        <w:t>“Squaring the term … has no effect on the number of solut</w:t>
      </w:r>
      <w:r w:rsidR="000C28D1">
        <w:rPr>
          <w:rFonts w:cs="Times-Roman"/>
          <w:sz w:val="20"/>
          <w:szCs w:val="20"/>
          <w:lang w:val="en-GB"/>
        </w:rPr>
        <w:t>i</w:t>
      </w:r>
      <w:r w:rsidR="00153045" w:rsidRPr="000C28D1">
        <w:rPr>
          <w:rFonts w:cs="Times-Roman"/>
          <w:sz w:val="20"/>
          <w:szCs w:val="20"/>
          <w:lang w:val="en-GB"/>
        </w:rPr>
        <w:t>ons”</w:t>
      </w:r>
      <w:r w:rsidR="00153045" w:rsidRPr="000C28D1">
        <w:rPr>
          <w:rFonts w:cs="Times-Roman"/>
          <w:sz w:val="20"/>
          <w:szCs w:val="20"/>
          <w:lang w:val="en-GB"/>
        </w:rPr>
        <w:br/>
        <w:t xml:space="preserve">“The change from </w:t>
      </w:r>
      <m:oMath>
        <m:r>
          <w:rPr>
            <w:rFonts w:ascii="Cambria Math" w:hAnsi="Cambria Math" w:cs="Times-Roman"/>
            <w:sz w:val="20"/>
            <w:szCs w:val="20"/>
            <w:lang w:val="en-GB"/>
          </w:rPr>
          <m:t>t</m:t>
        </m:r>
      </m:oMath>
      <w:r w:rsidR="00153045" w:rsidRPr="000C28D1">
        <w:rPr>
          <w:rFonts w:cs="Times-Roman"/>
          <w:sz w:val="20"/>
          <w:szCs w:val="20"/>
          <w:lang w:val="en-GB"/>
        </w:rPr>
        <w:t xml:space="preserve"> to </w:t>
      </w:r>
      <m:oMath>
        <m:sSup>
          <m:sSupPr>
            <m:ctrlPr>
              <w:rPr>
                <w:rFonts w:ascii="Cambria Math" w:hAnsi="Cambria Math" w:cs="Times-Roman"/>
                <w:i/>
                <w:sz w:val="20"/>
                <w:szCs w:val="20"/>
                <w:lang w:val="en-GB"/>
              </w:rPr>
            </m:ctrlPr>
          </m:sSupPr>
          <m:e>
            <m:r>
              <w:rPr>
                <w:rFonts w:ascii="Cambria Math" w:hAnsi="Cambria Math" w:cs="Times-Roman"/>
                <w:sz w:val="20"/>
                <w:szCs w:val="20"/>
                <w:lang w:val="en-GB"/>
              </w:rPr>
              <m:t>t</m:t>
            </m:r>
          </m:e>
          <m:sup>
            <m:r>
              <w:rPr>
                <w:rFonts w:ascii="Cambria Math" w:hAnsi="Cambria Math" w:cs="Times-Roman"/>
                <w:sz w:val="20"/>
                <w:szCs w:val="20"/>
                <w:lang w:val="en-GB"/>
              </w:rPr>
              <m:t>2</m:t>
            </m:r>
          </m:sup>
        </m:sSup>
      </m:oMath>
      <w:r w:rsidR="00153045" w:rsidRPr="000C28D1">
        <w:rPr>
          <w:rFonts w:eastAsiaTheme="minorEastAsia" w:cs="Times-Roman"/>
          <w:sz w:val="20"/>
          <w:szCs w:val="20"/>
          <w:lang w:val="en-GB"/>
        </w:rPr>
        <w:t xml:space="preserve"> </w:t>
      </w:r>
      <w:r w:rsidR="00153045" w:rsidRPr="000C28D1">
        <w:rPr>
          <w:rFonts w:cs="Times-Roman"/>
          <w:sz w:val="20"/>
          <w:szCs w:val="20"/>
          <w:lang w:val="en-GB"/>
        </w:rPr>
        <w:t xml:space="preserve">in the term …  results in one </w:t>
      </w:r>
      <w:proofErr w:type="spellStart"/>
      <w:r w:rsidR="00153045" w:rsidRPr="000C28D1">
        <w:rPr>
          <w:rFonts w:cs="Times-Roman"/>
          <w:sz w:val="20"/>
          <w:szCs w:val="20"/>
          <w:lang w:val="en-GB"/>
        </w:rPr>
        <w:t>more|one</w:t>
      </w:r>
      <w:proofErr w:type="spellEnd"/>
      <w:r w:rsidR="00153045" w:rsidRPr="000C28D1">
        <w:rPr>
          <w:rFonts w:cs="Times-Roman"/>
          <w:sz w:val="20"/>
          <w:szCs w:val="20"/>
          <w:lang w:val="en-GB"/>
        </w:rPr>
        <w:t xml:space="preserve"> less solution for the equation”</w:t>
      </w:r>
    </w:p>
    <w:p w14:paraId="18E8437E" w14:textId="77777777" w:rsidR="00740886" w:rsidRPr="000C28D1" w:rsidRDefault="00740886" w:rsidP="00740886">
      <w:pPr>
        <w:autoSpaceDE w:val="0"/>
        <w:autoSpaceDN w:val="0"/>
        <w:adjustRightInd w:val="0"/>
        <w:spacing w:after="0" w:line="240" w:lineRule="auto"/>
        <w:rPr>
          <w:rFonts w:cs="Times-Roman"/>
          <w:sz w:val="20"/>
          <w:szCs w:val="20"/>
          <w:lang w:val="en-GB"/>
        </w:rPr>
      </w:pPr>
    </w:p>
    <w:p w14:paraId="2171EB47" w14:textId="77777777" w:rsidR="00740886" w:rsidRPr="000C28D1" w:rsidRDefault="00740886" w:rsidP="00740886">
      <w:pPr>
        <w:autoSpaceDE w:val="0"/>
        <w:autoSpaceDN w:val="0"/>
        <w:adjustRightInd w:val="0"/>
        <w:spacing w:after="0" w:line="240" w:lineRule="auto"/>
        <w:rPr>
          <w:rFonts w:cs="Times-Roman"/>
          <w:sz w:val="20"/>
          <w:szCs w:val="20"/>
          <w:lang w:val="en-GB"/>
        </w:rPr>
      </w:pPr>
    </w:p>
    <w:p w14:paraId="2A5BC69B" w14:textId="77777777" w:rsidR="00977379" w:rsidRPr="000C28D1" w:rsidRDefault="00740886" w:rsidP="00950360">
      <w:pPr>
        <w:autoSpaceDE w:val="0"/>
        <w:autoSpaceDN w:val="0"/>
        <w:adjustRightInd w:val="0"/>
        <w:spacing w:after="0" w:line="240" w:lineRule="auto"/>
        <w:rPr>
          <w:rFonts w:cs="Times-Roman"/>
          <w:sz w:val="20"/>
          <w:szCs w:val="20"/>
          <w:lang w:val="en-GB"/>
        </w:rPr>
      </w:pPr>
      <w:r w:rsidRPr="000C28D1">
        <w:rPr>
          <w:rFonts w:cs="Times-Roman"/>
          <w:sz w:val="20"/>
          <w:szCs w:val="20"/>
          <w:lang w:val="en-GB"/>
        </w:rPr>
        <w:t>Question 2 (open question)</w:t>
      </w:r>
    </w:p>
    <w:p w14:paraId="1DDEEA8C" w14:textId="77777777" w:rsidR="00977379" w:rsidRPr="000C28D1" w:rsidRDefault="00977379" w:rsidP="00950360">
      <w:pPr>
        <w:autoSpaceDE w:val="0"/>
        <w:autoSpaceDN w:val="0"/>
        <w:adjustRightInd w:val="0"/>
        <w:spacing w:after="0" w:line="240" w:lineRule="auto"/>
        <w:rPr>
          <w:rFonts w:cs="Times-Roman"/>
          <w:sz w:val="20"/>
          <w:szCs w:val="20"/>
          <w:lang w:val="en-GB"/>
        </w:rPr>
      </w:pPr>
    </w:p>
    <w:p w14:paraId="0BD8C638" w14:textId="77777777" w:rsidR="000A2D35" w:rsidRPr="000C28D1" w:rsidRDefault="00977379" w:rsidP="00950360">
      <w:pPr>
        <w:autoSpaceDE w:val="0"/>
        <w:autoSpaceDN w:val="0"/>
        <w:adjustRightInd w:val="0"/>
        <w:spacing w:after="0" w:line="240" w:lineRule="auto"/>
        <w:rPr>
          <w:rFonts w:cs="Times-Roman"/>
          <w:sz w:val="20"/>
          <w:szCs w:val="20"/>
          <w:lang w:val="en-GB"/>
        </w:rPr>
      </w:pPr>
      <w:r w:rsidRPr="000C28D1">
        <w:rPr>
          <w:rFonts w:cs="Times-Roman"/>
          <w:sz w:val="20"/>
          <w:szCs w:val="20"/>
          <w:lang w:val="en-GB"/>
        </w:rPr>
        <w:t>Give an example of a polynomial of degree 4 with 3 zeros.</w:t>
      </w:r>
    </w:p>
    <w:p w14:paraId="1638FF27" w14:textId="77777777" w:rsidR="000A2D35" w:rsidRPr="000C28D1" w:rsidRDefault="000A2D35" w:rsidP="00950360">
      <w:pPr>
        <w:autoSpaceDE w:val="0"/>
        <w:autoSpaceDN w:val="0"/>
        <w:adjustRightInd w:val="0"/>
        <w:spacing w:after="0" w:line="240" w:lineRule="auto"/>
        <w:rPr>
          <w:rFonts w:cs="Times-Roman"/>
          <w:sz w:val="20"/>
          <w:szCs w:val="20"/>
          <w:lang w:val="en-GB"/>
        </w:rPr>
      </w:pPr>
    </w:p>
    <w:p w14:paraId="23A14679" w14:textId="77777777" w:rsidR="000A2D35" w:rsidRPr="000C28D1" w:rsidRDefault="000A2D35" w:rsidP="00630F23">
      <w:pPr>
        <w:autoSpaceDE w:val="0"/>
        <w:autoSpaceDN w:val="0"/>
        <w:adjustRightInd w:val="0"/>
        <w:spacing w:after="0" w:line="240" w:lineRule="auto"/>
        <w:jc w:val="both"/>
        <w:rPr>
          <w:rFonts w:cs="Times-Roman"/>
          <w:i/>
          <w:sz w:val="20"/>
          <w:szCs w:val="20"/>
          <w:lang w:val="en-GB"/>
        </w:rPr>
      </w:pPr>
      <w:r w:rsidRPr="000C28D1">
        <w:rPr>
          <w:rFonts w:cs="Times-Roman"/>
          <w:i/>
          <w:sz w:val="20"/>
          <w:szCs w:val="20"/>
          <w:lang w:val="en-GB"/>
        </w:rPr>
        <w:t>S</w:t>
      </w:r>
      <w:r w:rsidR="000A4B25" w:rsidRPr="000C28D1">
        <w:rPr>
          <w:rFonts w:cs="Times-Roman"/>
          <w:i/>
          <w:sz w:val="20"/>
          <w:szCs w:val="20"/>
          <w:lang w:val="en-GB"/>
        </w:rPr>
        <w:t>ample s</w:t>
      </w:r>
      <w:r w:rsidRPr="000C28D1">
        <w:rPr>
          <w:rFonts w:cs="Times-Roman"/>
          <w:i/>
          <w:sz w:val="20"/>
          <w:szCs w:val="20"/>
          <w:lang w:val="en-GB"/>
        </w:rPr>
        <w:t>olution text for a request of an example of a 3rd degree polynomial with 2 zeros:</w:t>
      </w:r>
    </w:p>
    <w:p w14:paraId="7D19587C" w14:textId="77777777" w:rsidR="00630F23" w:rsidRPr="000C28D1" w:rsidRDefault="000A2D35" w:rsidP="00630F23">
      <w:pPr>
        <w:autoSpaceDE w:val="0"/>
        <w:autoSpaceDN w:val="0"/>
        <w:adjustRightInd w:val="0"/>
        <w:spacing w:after="0" w:line="240" w:lineRule="auto"/>
        <w:jc w:val="both"/>
        <w:rPr>
          <w:rFonts w:eastAsiaTheme="minorEastAsia"/>
          <w:sz w:val="20"/>
          <w:szCs w:val="20"/>
          <w:lang w:val="en-GB"/>
        </w:rPr>
      </w:pPr>
      <w:r w:rsidRPr="000C28D1">
        <w:rPr>
          <w:sz w:val="20"/>
          <w:szCs w:val="20"/>
          <w:lang w:val="en-GB"/>
        </w:rPr>
        <w:t>There are several correct answers possible. In the below examples we use the indepen</w:t>
      </w:r>
      <w:r w:rsidR="00630F23" w:rsidRPr="000C28D1">
        <w:rPr>
          <w:sz w:val="20"/>
          <w:szCs w:val="20"/>
          <w:lang w:val="en-GB"/>
        </w:rPr>
        <w:t>d</w:t>
      </w:r>
      <w:r w:rsidR="000C28D1">
        <w:rPr>
          <w:sz w:val="20"/>
          <w:szCs w:val="20"/>
          <w:lang w:val="en-GB"/>
        </w:rPr>
        <w:t>ent variab</w:t>
      </w:r>
      <w:r w:rsidRPr="000C28D1">
        <w:rPr>
          <w:sz w:val="20"/>
          <w:szCs w:val="20"/>
          <w:lang w:val="en-GB"/>
        </w:rPr>
        <w:t xml:space="preserve">le </w:t>
      </w:r>
      <m:oMath>
        <m:r>
          <w:rPr>
            <w:rFonts w:ascii="Cambria Math" w:hAnsi="Cambria Math"/>
            <w:sz w:val="20"/>
            <w:szCs w:val="20"/>
            <w:lang w:val="en-GB"/>
          </w:rPr>
          <m:t>t</m:t>
        </m:r>
      </m:oMath>
      <w:r w:rsidRPr="000C28D1">
        <w:rPr>
          <w:sz w:val="20"/>
          <w:szCs w:val="20"/>
          <w:lang w:val="en-GB"/>
        </w:rPr>
        <w:t xml:space="preserve"> and we denote the polynomials as </w:t>
      </w:r>
      <m:oMath>
        <m:r>
          <w:rPr>
            <w:rFonts w:ascii="Cambria Math" w:hAnsi="Cambria Math"/>
            <w:sz w:val="20"/>
            <w:szCs w:val="20"/>
            <w:lang w:val="en-GB"/>
          </w:rPr>
          <m:t>p(t)</m:t>
        </m:r>
      </m:oMath>
      <w:r w:rsidRPr="000C28D1">
        <w:rPr>
          <w:rFonts w:eastAsiaTheme="minorEastAsia"/>
          <w:sz w:val="20"/>
          <w:szCs w:val="20"/>
          <w:lang w:val="en-GB"/>
        </w:rPr>
        <w:t>.</w:t>
      </w:r>
      <w:r w:rsidR="00630F23" w:rsidRPr="000C28D1">
        <w:rPr>
          <w:rFonts w:eastAsiaTheme="minorEastAsia"/>
          <w:sz w:val="20"/>
          <w:szCs w:val="20"/>
          <w:lang w:val="en-GB"/>
        </w:rPr>
        <w:t xml:space="preserve"> </w:t>
      </w:r>
      <w:r w:rsidRPr="000C28D1">
        <w:rPr>
          <w:sz w:val="20"/>
          <w:szCs w:val="20"/>
          <w:lang w:val="en-GB"/>
        </w:rPr>
        <w:t xml:space="preserve">For of polynomial of degree 3 with two real zeros we can multiply one term of the form </w:t>
      </w:r>
      <m:oMath>
        <m:r>
          <w:rPr>
            <w:rFonts w:ascii="Cambria Math" w:hAnsi="Cambria Math"/>
            <w:sz w:val="20"/>
            <w:szCs w:val="20"/>
            <w:lang w:val="en-GB"/>
          </w:rPr>
          <m:t>t-a</m:t>
        </m:r>
      </m:oMath>
      <w:r w:rsidRPr="000C28D1">
        <w:rPr>
          <w:sz w:val="20"/>
          <w:szCs w:val="20"/>
          <w:lang w:val="en-GB"/>
        </w:rPr>
        <w:t xml:space="preserve"> by the</w:t>
      </w:r>
      <w:r w:rsidR="000A4B25" w:rsidRPr="000C28D1">
        <w:rPr>
          <w:sz w:val="20"/>
          <w:szCs w:val="20"/>
          <w:lang w:val="en-GB"/>
        </w:rPr>
        <w:t xml:space="preserve"> term</w:t>
      </w:r>
      <w:r w:rsidRPr="000C28D1">
        <w:rPr>
          <w:sz w:val="20"/>
          <w:szCs w:val="20"/>
          <w:lang w:val="en-GB"/>
        </w:rPr>
        <w:t xml:space="preserve"> </w:t>
      </w:r>
      <m:oMath>
        <m:sSup>
          <m:sSupPr>
            <m:ctrlPr>
              <w:rPr>
                <w:rFonts w:ascii="Cambria Math" w:hAnsi="Cambria Math"/>
                <w:i/>
                <w:sz w:val="20"/>
                <w:szCs w:val="20"/>
                <w:lang w:val="en-GB"/>
              </w:rPr>
            </m:ctrlPr>
          </m:sSupPr>
          <m:e>
            <m:r>
              <w:rPr>
                <w:rFonts w:ascii="Cambria Math" w:hAnsi="Cambria Math"/>
                <w:sz w:val="20"/>
                <w:szCs w:val="20"/>
                <w:lang w:val="en-GB"/>
              </w:rPr>
              <m:t>t</m:t>
            </m:r>
          </m:e>
          <m:sup>
            <m:r>
              <w:rPr>
                <w:rFonts w:ascii="Cambria Math" w:hAnsi="Cambria Math"/>
                <w:sz w:val="20"/>
                <w:szCs w:val="20"/>
                <w:lang w:val="en-GB"/>
              </w:rPr>
              <m:t>2</m:t>
            </m:r>
          </m:sup>
        </m:sSup>
      </m:oMath>
      <w:r w:rsidRPr="000C28D1">
        <w:rPr>
          <w:sz w:val="20"/>
          <w:szCs w:val="20"/>
          <w:lang w:val="en-GB"/>
        </w:rPr>
        <w:t xml:space="preserve">. Here, </w:t>
      </w:r>
      <m:oMath>
        <m:r>
          <w:rPr>
            <w:rFonts w:ascii="Cambria Math" w:hAnsi="Cambria Math"/>
            <w:sz w:val="20"/>
            <w:szCs w:val="20"/>
            <w:lang w:val="en-GB"/>
          </w:rPr>
          <m:t>a</m:t>
        </m:r>
      </m:oMath>
      <w:r w:rsidRPr="000C28D1">
        <w:rPr>
          <w:rFonts w:eastAsiaTheme="minorEastAsia"/>
          <w:sz w:val="20"/>
          <w:szCs w:val="20"/>
          <w:lang w:val="en-GB"/>
        </w:rPr>
        <w:t xml:space="preserve"> </w:t>
      </w:r>
      <w:r w:rsidRPr="000C28D1">
        <w:rPr>
          <w:sz w:val="20"/>
          <w:szCs w:val="20"/>
          <w:lang w:val="en-GB"/>
        </w:rPr>
        <w:t>is a positive real number.</w:t>
      </w:r>
      <w:r w:rsidR="00630F23" w:rsidRPr="000C28D1">
        <w:rPr>
          <w:sz w:val="20"/>
          <w:szCs w:val="20"/>
          <w:lang w:val="en-GB"/>
        </w:rPr>
        <w:t xml:space="preserve"> Examples</w:t>
      </w:r>
      <w:r w:rsidRPr="000C28D1">
        <w:rPr>
          <w:sz w:val="20"/>
          <w:szCs w:val="20"/>
          <w:lang w:val="en-GB"/>
        </w:rPr>
        <w:t xml:space="preserve"> </w:t>
      </w:r>
      <w:r w:rsidR="00630F23" w:rsidRPr="000C28D1">
        <w:rPr>
          <w:sz w:val="20"/>
          <w:szCs w:val="20"/>
          <w:lang w:val="en-GB"/>
        </w:rPr>
        <w:t xml:space="preserve">of </w:t>
      </w:r>
      <w:r w:rsidRPr="000C28D1">
        <w:rPr>
          <w:sz w:val="20"/>
          <w:szCs w:val="20"/>
          <w:lang w:val="en-GB"/>
        </w:rPr>
        <w:t>polynomial</w:t>
      </w:r>
      <w:r w:rsidR="00630F23" w:rsidRPr="000C28D1">
        <w:rPr>
          <w:sz w:val="20"/>
          <w:szCs w:val="20"/>
          <w:lang w:val="en-GB"/>
        </w:rPr>
        <w:t>s</w:t>
      </w:r>
      <w:r w:rsidRPr="000C28D1">
        <w:rPr>
          <w:sz w:val="20"/>
          <w:szCs w:val="20"/>
          <w:lang w:val="en-GB"/>
        </w:rPr>
        <w:t xml:space="preserve"> of degree 3 with two real zeros are </w:t>
      </w:r>
      <m:oMath>
        <m:sSup>
          <m:sSupPr>
            <m:ctrlPr>
              <w:rPr>
                <w:rFonts w:ascii="Cambria Math" w:hAnsi="Cambria Math"/>
                <w:i/>
                <w:sz w:val="20"/>
                <w:szCs w:val="20"/>
                <w:lang w:val="en-GB"/>
              </w:rPr>
            </m:ctrlPr>
          </m:sSupPr>
          <m:e>
            <m:r>
              <w:rPr>
                <w:rFonts w:ascii="Cambria Math" w:hAnsi="Cambria Math"/>
                <w:sz w:val="20"/>
                <w:szCs w:val="20"/>
                <w:lang w:val="en-GB"/>
              </w:rPr>
              <m:t>t</m:t>
            </m:r>
          </m:e>
          <m:sup>
            <m:r>
              <w:rPr>
                <w:rFonts w:ascii="Cambria Math" w:hAnsi="Cambria Math"/>
                <w:sz w:val="20"/>
                <w:szCs w:val="20"/>
                <w:lang w:val="en-GB"/>
              </w:rPr>
              <m:t>2</m:t>
            </m:r>
          </m:sup>
        </m:sSup>
        <m:r>
          <w:rPr>
            <w:rFonts w:ascii="Cambria Math" w:hAnsi="Cambria Math"/>
            <w:sz w:val="20"/>
            <w:szCs w:val="20"/>
            <w:lang w:val="en-GB"/>
          </w:rPr>
          <m:t>(t-75)</m:t>
        </m:r>
      </m:oMath>
      <w:r w:rsidR="00630F23" w:rsidRPr="000C28D1">
        <w:rPr>
          <w:rFonts w:eastAsiaTheme="minorEastAsia"/>
          <w:sz w:val="20"/>
          <w:szCs w:val="20"/>
          <w:lang w:val="en-GB"/>
        </w:rPr>
        <w:t xml:space="preserve"> and </w:t>
      </w:r>
      <m:oMath>
        <m:sSup>
          <m:sSupPr>
            <m:ctrlPr>
              <w:rPr>
                <w:rFonts w:ascii="Cambria Math" w:hAnsi="Cambria Math"/>
                <w:i/>
                <w:sz w:val="20"/>
                <w:szCs w:val="20"/>
                <w:lang w:val="en-GB"/>
              </w:rPr>
            </m:ctrlPr>
          </m:sSupPr>
          <m:e>
            <m:r>
              <w:rPr>
                <w:rFonts w:ascii="Cambria Math" w:hAnsi="Cambria Math"/>
                <w:sz w:val="20"/>
                <w:szCs w:val="20"/>
                <w:lang w:val="en-GB"/>
              </w:rPr>
              <m:t>26 t</m:t>
            </m:r>
          </m:e>
          <m:sup>
            <m:r>
              <w:rPr>
                <w:rFonts w:ascii="Cambria Math" w:hAnsi="Cambria Math"/>
                <w:sz w:val="20"/>
                <w:szCs w:val="20"/>
                <w:lang w:val="en-GB"/>
              </w:rPr>
              <m:t>2</m:t>
            </m:r>
          </m:sup>
        </m:sSup>
        <m:r>
          <w:rPr>
            <w:rFonts w:ascii="Cambria Math" w:hAnsi="Cambria Math"/>
            <w:sz w:val="20"/>
            <w:szCs w:val="20"/>
            <w:lang w:val="en-GB"/>
          </w:rPr>
          <m:t>(t-85)</m:t>
        </m:r>
      </m:oMath>
      <w:r w:rsidR="00630F23" w:rsidRPr="000C28D1">
        <w:rPr>
          <w:rFonts w:eastAsiaTheme="minorEastAsia"/>
          <w:sz w:val="20"/>
          <w:szCs w:val="20"/>
          <w:lang w:val="en-GB"/>
        </w:rPr>
        <w:t>.</w:t>
      </w:r>
    </w:p>
    <w:p w14:paraId="506486A8" w14:textId="77777777" w:rsidR="00F3205B" w:rsidRPr="000C28D1" w:rsidRDefault="00950360" w:rsidP="00F3205B">
      <w:pPr>
        <w:pStyle w:val="Heading3"/>
        <w:rPr>
          <w:lang w:val="en-GB"/>
        </w:rPr>
      </w:pPr>
      <w:r w:rsidRPr="000C28D1">
        <w:rPr>
          <w:rFonts w:asciiTheme="minorHAnsi" w:hAnsiTheme="minorHAnsi" w:cs="Times-Roman"/>
          <w:sz w:val="20"/>
          <w:szCs w:val="20"/>
          <w:lang w:val="en-GB"/>
        </w:rPr>
        <w:br/>
      </w:r>
      <w:r w:rsidR="00F3205B" w:rsidRPr="000C28D1">
        <w:rPr>
          <w:lang w:val="en-GB"/>
        </w:rPr>
        <w:t>Example from the Analysis 2A Course for 1st year mathematics students</w:t>
      </w:r>
    </w:p>
    <w:p w14:paraId="3B8EAD61" w14:textId="77777777" w:rsidR="00F3205B" w:rsidRPr="000C28D1" w:rsidRDefault="00F3205B" w:rsidP="00820926">
      <w:pPr>
        <w:jc w:val="both"/>
        <w:rPr>
          <w:sz w:val="20"/>
          <w:szCs w:val="20"/>
          <w:lang w:val="en-GB"/>
        </w:rPr>
      </w:pPr>
      <w:r w:rsidRPr="000C28D1">
        <w:rPr>
          <w:sz w:val="20"/>
          <w:szCs w:val="20"/>
          <w:lang w:val="en-GB"/>
        </w:rPr>
        <w:t xml:space="preserve">At the time of writing the PLATINUM proposal it was expected that PLATINUM member Gerrit </w:t>
      </w:r>
      <w:proofErr w:type="spellStart"/>
      <w:r w:rsidRPr="000C28D1">
        <w:rPr>
          <w:sz w:val="20"/>
          <w:szCs w:val="20"/>
          <w:lang w:val="en-GB"/>
        </w:rPr>
        <w:t>Oomens</w:t>
      </w:r>
      <w:proofErr w:type="spellEnd"/>
      <w:r w:rsidRPr="000C28D1">
        <w:rPr>
          <w:sz w:val="20"/>
          <w:szCs w:val="20"/>
          <w:lang w:val="en-GB"/>
        </w:rPr>
        <w:t xml:space="preserve"> would be the lecturer of this course </w:t>
      </w:r>
      <w:r w:rsidR="00CD31BC" w:rsidRPr="000C28D1">
        <w:rPr>
          <w:sz w:val="20"/>
          <w:szCs w:val="20"/>
          <w:lang w:val="en-GB"/>
        </w:rPr>
        <w:t xml:space="preserve">in the study year 2018/2019 </w:t>
      </w:r>
      <w:r w:rsidRPr="000C28D1">
        <w:rPr>
          <w:sz w:val="20"/>
          <w:szCs w:val="20"/>
          <w:lang w:val="en-GB"/>
        </w:rPr>
        <w:t>and make it more inqui</w:t>
      </w:r>
      <w:r w:rsidR="000C28D1">
        <w:rPr>
          <w:sz w:val="20"/>
          <w:szCs w:val="20"/>
          <w:lang w:val="en-GB"/>
        </w:rPr>
        <w:t>r</w:t>
      </w:r>
      <w:r w:rsidRPr="000C28D1">
        <w:rPr>
          <w:sz w:val="20"/>
          <w:szCs w:val="20"/>
          <w:lang w:val="en-GB"/>
        </w:rPr>
        <w:t>y-</w:t>
      </w:r>
      <w:r w:rsidR="00CD31BC" w:rsidRPr="000C28D1">
        <w:rPr>
          <w:sz w:val="20"/>
          <w:szCs w:val="20"/>
          <w:lang w:val="en-GB"/>
        </w:rPr>
        <w:t>based</w:t>
      </w:r>
      <w:r w:rsidRPr="000C28D1">
        <w:rPr>
          <w:sz w:val="20"/>
          <w:szCs w:val="20"/>
          <w:lang w:val="en-GB"/>
        </w:rPr>
        <w:t>. His wif</w:t>
      </w:r>
      <w:r w:rsidR="000C28D1">
        <w:rPr>
          <w:sz w:val="20"/>
          <w:szCs w:val="20"/>
          <w:lang w:val="en-GB"/>
        </w:rPr>
        <w:t>e had already as student assista</w:t>
      </w:r>
      <w:r w:rsidRPr="000C28D1">
        <w:rPr>
          <w:sz w:val="20"/>
          <w:szCs w:val="20"/>
          <w:lang w:val="en-GB"/>
        </w:rPr>
        <w:t xml:space="preserve">nt </w:t>
      </w:r>
      <w:r w:rsidR="00CD31BC" w:rsidRPr="000C28D1">
        <w:rPr>
          <w:sz w:val="20"/>
          <w:szCs w:val="20"/>
          <w:lang w:val="en-GB"/>
        </w:rPr>
        <w:t xml:space="preserve">in this course developed </w:t>
      </w:r>
      <w:r w:rsidRPr="000C28D1">
        <w:rPr>
          <w:sz w:val="20"/>
          <w:szCs w:val="20"/>
          <w:lang w:val="en-GB"/>
        </w:rPr>
        <w:t xml:space="preserve">digital </w:t>
      </w:r>
      <w:r w:rsidR="00CD31BC" w:rsidRPr="000C28D1">
        <w:rPr>
          <w:sz w:val="20"/>
          <w:szCs w:val="20"/>
          <w:lang w:val="en-GB"/>
        </w:rPr>
        <w:t>content</w:t>
      </w:r>
      <w:r w:rsidRPr="000C28D1">
        <w:rPr>
          <w:sz w:val="20"/>
          <w:szCs w:val="20"/>
          <w:lang w:val="en-GB"/>
        </w:rPr>
        <w:t xml:space="preserve"> on limits of sequences and limits of functions </w:t>
      </w:r>
      <w:r w:rsidR="00CD31BC" w:rsidRPr="000C28D1">
        <w:rPr>
          <w:sz w:val="20"/>
          <w:szCs w:val="20"/>
          <w:lang w:val="en-GB"/>
        </w:rPr>
        <w:t>(video clips, course notes</w:t>
      </w:r>
      <w:r w:rsidR="00CF2867" w:rsidRPr="000C28D1">
        <w:rPr>
          <w:sz w:val="20"/>
          <w:szCs w:val="20"/>
          <w:lang w:val="en-GB"/>
        </w:rPr>
        <w:t>,</w:t>
      </w:r>
      <w:r w:rsidR="00CD31BC" w:rsidRPr="000C28D1">
        <w:rPr>
          <w:sz w:val="20"/>
          <w:szCs w:val="20"/>
          <w:lang w:val="en-GB"/>
        </w:rPr>
        <w:t xml:space="preserve"> and randomized exercises in SOWISO).</w:t>
      </w:r>
      <w:r w:rsidR="00CF2867" w:rsidRPr="000C28D1">
        <w:rPr>
          <w:sz w:val="20"/>
          <w:szCs w:val="20"/>
          <w:lang w:val="en-GB"/>
        </w:rPr>
        <w:t xml:space="preserve"> But another lecturer was selected for his course and he was reluctant in taking an IBME approach. Main objection w</w:t>
      </w:r>
      <w:r w:rsidR="00131101" w:rsidRPr="000C28D1">
        <w:rPr>
          <w:sz w:val="20"/>
          <w:szCs w:val="20"/>
          <w:lang w:val="en-GB"/>
        </w:rPr>
        <w:t>as that he felt that the 6-week</w:t>
      </w:r>
      <w:r w:rsidR="00CF2867" w:rsidRPr="000C28D1">
        <w:rPr>
          <w:sz w:val="20"/>
          <w:szCs w:val="20"/>
          <w:lang w:val="en-GB"/>
        </w:rPr>
        <w:t xml:space="preserve"> course was already </w:t>
      </w:r>
      <w:r w:rsidR="00131101" w:rsidRPr="000C28D1">
        <w:rPr>
          <w:sz w:val="20"/>
          <w:szCs w:val="20"/>
          <w:lang w:val="en-GB"/>
        </w:rPr>
        <w:t xml:space="preserve">so </w:t>
      </w:r>
      <w:r w:rsidR="00CF2867" w:rsidRPr="000C28D1">
        <w:rPr>
          <w:sz w:val="20"/>
          <w:szCs w:val="20"/>
          <w:lang w:val="en-GB"/>
        </w:rPr>
        <w:t>f</w:t>
      </w:r>
      <w:r w:rsidR="00131101" w:rsidRPr="000C28D1">
        <w:rPr>
          <w:sz w:val="20"/>
          <w:szCs w:val="20"/>
          <w:lang w:val="en-GB"/>
        </w:rPr>
        <w:t>i</w:t>
      </w:r>
      <w:r w:rsidR="00CF2867" w:rsidRPr="000C28D1">
        <w:rPr>
          <w:sz w:val="20"/>
          <w:szCs w:val="20"/>
          <w:lang w:val="en-GB"/>
        </w:rPr>
        <w:t>ll</w:t>
      </w:r>
      <w:r w:rsidR="00131101" w:rsidRPr="000C28D1">
        <w:rPr>
          <w:sz w:val="20"/>
          <w:szCs w:val="20"/>
          <w:lang w:val="en-GB"/>
        </w:rPr>
        <w:t>ed</w:t>
      </w:r>
      <w:r w:rsidR="00CF2867" w:rsidRPr="000C28D1">
        <w:rPr>
          <w:sz w:val="20"/>
          <w:szCs w:val="20"/>
          <w:lang w:val="en-GB"/>
        </w:rPr>
        <w:t xml:space="preserve"> </w:t>
      </w:r>
      <w:r w:rsidR="00131101" w:rsidRPr="000C28D1">
        <w:rPr>
          <w:sz w:val="20"/>
          <w:szCs w:val="20"/>
          <w:lang w:val="en-GB"/>
        </w:rPr>
        <w:t>with mathematical</w:t>
      </w:r>
      <w:r w:rsidR="00CF2867" w:rsidRPr="000C28D1">
        <w:rPr>
          <w:sz w:val="20"/>
          <w:szCs w:val="20"/>
          <w:lang w:val="en-GB"/>
        </w:rPr>
        <w:t xml:space="preserve"> content to</w:t>
      </w:r>
      <w:r w:rsidR="00131101" w:rsidRPr="000C28D1">
        <w:rPr>
          <w:sz w:val="20"/>
          <w:szCs w:val="20"/>
          <w:lang w:val="en-GB"/>
        </w:rPr>
        <w:t xml:space="preserve"> b</w:t>
      </w:r>
      <w:r w:rsidR="00CF2867" w:rsidRPr="000C28D1">
        <w:rPr>
          <w:sz w:val="20"/>
          <w:szCs w:val="20"/>
          <w:lang w:val="en-GB"/>
        </w:rPr>
        <w:t>e taught</w:t>
      </w:r>
      <w:r w:rsidR="00D33919" w:rsidRPr="000C28D1">
        <w:rPr>
          <w:sz w:val="20"/>
          <w:szCs w:val="20"/>
          <w:lang w:val="en-GB"/>
        </w:rPr>
        <w:t xml:space="preserve"> that he had no idea to make his lectures inquiry-based, the more that it was the first time that he </w:t>
      </w:r>
      <w:r w:rsidR="000C28D1">
        <w:rPr>
          <w:sz w:val="20"/>
          <w:szCs w:val="20"/>
          <w:lang w:val="en-GB"/>
        </w:rPr>
        <w:t>taught this course and had litt</w:t>
      </w:r>
      <w:r w:rsidR="00D33919" w:rsidRPr="000C28D1">
        <w:rPr>
          <w:sz w:val="20"/>
          <w:szCs w:val="20"/>
          <w:lang w:val="en-GB"/>
        </w:rPr>
        <w:t>l</w:t>
      </w:r>
      <w:r w:rsidR="000C28D1">
        <w:rPr>
          <w:sz w:val="20"/>
          <w:szCs w:val="20"/>
          <w:lang w:val="en-GB"/>
        </w:rPr>
        <w:t>e</w:t>
      </w:r>
      <w:r w:rsidR="00D33919" w:rsidRPr="000C28D1">
        <w:rPr>
          <w:sz w:val="20"/>
          <w:szCs w:val="20"/>
          <w:lang w:val="en-GB"/>
        </w:rPr>
        <w:t xml:space="preserve"> time to prepare. We tried to convince </w:t>
      </w:r>
      <w:r w:rsidR="004F3241" w:rsidRPr="000C28D1">
        <w:rPr>
          <w:sz w:val="20"/>
          <w:szCs w:val="20"/>
          <w:lang w:val="en-GB"/>
        </w:rPr>
        <w:t>hi</w:t>
      </w:r>
      <w:r w:rsidR="00D33919" w:rsidRPr="000C28D1">
        <w:rPr>
          <w:sz w:val="20"/>
          <w:szCs w:val="20"/>
          <w:lang w:val="en-GB"/>
        </w:rPr>
        <w:t>m</w:t>
      </w:r>
      <w:r w:rsidR="004F3241" w:rsidRPr="000C28D1">
        <w:rPr>
          <w:sz w:val="20"/>
          <w:szCs w:val="20"/>
          <w:lang w:val="en-GB"/>
        </w:rPr>
        <w:t xml:space="preserve"> </w:t>
      </w:r>
      <w:r w:rsidR="00D33919" w:rsidRPr="000C28D1">
        <w:rPr>
          <w:sz w:val="20"/>
          <w:szCs w:val="20"/>
          <w:lang w:val="en-GB"/>
        </w:rPr>
        <w:t>to make some changes in the</w:t>
      </w:r>
      <w:r w:rsidR="004F3241" w:rsidRPr="000C28D1">
        <w:rPr>
          <w:sz w:val="20"/>
          <w:szCs w:val="20"/>
          <w:lang w:val="en-GB"/>
        </w:rPr>
        <w:t xml:space="preserve"> exercises of the t</w:t>
      </w:r>
      <w:r w:rsidR="000C28D1">
        <w:rPr>
          <w:sz w:val="20"/>
          <w:szCs w:val="20"/>
          <w:lang w:val="en-GB"/>
        </w:rPr>
        <w:t>utorials. Bel</w:t>
      </w:r>
      <w:r w:rsidR="003C2FF7" w:rsidRPr="000C28D1">
        <w:rPr>
          <w:sz w:val="20"/>
          <w:szCs w:val="20"/>
          <w:lang w:val="en-GB"/>
        </w:rPr>
        <w:t>o</w:t>
      </w:r>
      <w:r w:rsidR="000C28D1">
        <w:rPr>
          <w:sz w:val="20"/>
          <w:szCs w:val="20"/>
          <w:lang w:val="en-GB"/>
        </w:rPr>
        <w:t>w</w:t>
      </w:r>
      <w:r w:rsidR="003C2FF7" w:rsidRPr="000C28D1">
        <w:rPr>
          <w:sz w:val="20"/>
          <w:szCs w:val="20"/>
          <w:lang w:val="en-GB"/>
        </w:rPr>
        <w:t xml:space="preserve"> we give some e</w:t>
      </w:r>
      <w:r w:rsidR="004F3241" w:rsidRPr="000C28D1">
        <w:rPr>
          <w:sz w:val="20"/>
          <w:szCs w:val="20"/>
          <w:lang w:val="en-GB"/>
        </w:rPr>
        <w:t xml:space="preserve">xamples of a </w:t>
      </w:r>
      <w:proofErr w:type="spellStart"/>
      <w:r w:rsidR="004F3241" w:rsidRPr="000C28D1">
        <w:rPr>
          <w:sz w:val="20"/>
          <w:szCs w:val="20"/>
          <w:lang w:val="en-GB"/>
        </w:rPr>
        <w:t>tryout</w:t>
      </w:r>
      <w:proofErr w:type="spellEnd"/>
      <w:r w:rsidR="004F3241" w:rsidRPr="000C28D1">
        <w:rPr>
          <w:sz w:val="20"/>
          <w:szCs w:val="20"/>
          <w:lang w:val="en-GB"/>
        </w:rPr>
        <w:t>. However, we could not convince the lecturer, who did not want to go beyond traditional lecture</w:t>
      </w:r>
      <w:r w:rsidR="000C28D1" w:rsidRPr="000C28D1">
        <w:rPr>
          <w:sz w:val="20"/>
          <w:szCs w:val="20"/>
          <w:lang w:val="en-GB"/>
        </w:rPr>
        <w:t xml:space="preserve"> </w:t>
      </w:r>
      <w:r w:rsidR="004F3241" w:rsidRPr="000C28D1">
        <w:rPr>
          <w:sz w:val="20"/>
          <w:szCs w:val="20"/>
          <w:lang w:val="en-GB"/>
        </w:rPr>
        <w:t>+</w:t>
      </w:r>
      <w:r w:rsidR="000C28D1" w:rsidRPr="000C28D1">
        <w:rPr>
          <w:sz w:val="20"/>
          <w:szCs w:val="20"/>
          <w:lang w:val="en-GB"/>
        </w:rPr>
        <w:t xml:space="preserve"> </w:t>
      </w:r>
      <w:r w:rsidR="004F3241" w:rsidRPr="000C28D1">
        <w:rPr>
          <w:sz w:val="20"/>
          <w:szCs w:val="20"/>
          <w:lang w:val="en-GB"/>
        </w:rPr>
        <w:t>tutorial setting with exerci</w:t>
      </w:r>
      <w:r w:rsidR="000C28D1" w:rsidRPr="000C28D1">
        <w:rPr>
          <w:sz w:val="20"/>
          <w:szCs w:val="20"/>
          <w:lang w:val="en-GB"/>
        </w:rPr>
        <w:t>ses from the book (which he felt com</w:t>
      </w:r>
      <w:r w:rsidR="004F3241" w:rsidRPr="000C28D1">
        <w:rPr>
          <w:sz w:val="20"/>
          <w:szCs w:val="20"/>
          <w:lang w:val="en-GB"/>
        </w:rPr>
        <w:t>f</w:t>
      </w:r>
      <w:r w:rsidR="000C28D1" w:rsidRPr="000C28D1">
        <w:rPr>
          <w:sz w:val="20"/>
          <w:szCs w:val="20"/>
          <w:lang w:val="en-GB"/>
        </w:rPr>
        <w:t>ort</w:t>
      </w:r>
      <w:r w:rsidR="004F3241" w:rsidRPr="000C28D1">
        <w:rPr>
          <w:sz w:val="20"/>
          <w:szCs w:val="20"/>
          <w:lang w:val="en-GB"/>
        </w:rPr>
        <w:t>able with).</w:t>
      </w:r>
      <w:r w:rsidR="00820926" w:rsidRPr="000C28D1">
        <w:rPr>
          <w:sz w:val="20"/>
          <w:szCs w:val="20"/>
          <w:lang w:val="en-GB"/>
        </w:rPr>
        <w:t xml:space="preserve"> Bel</w:t>
      </w:r>
      <w:r w:rsidR="000C28D1">
        <w:rPr>
          <w:sz w:val="20"/>
          <w:szCs w:val="20"/>
          <w:lang w:val="en-GB"/>
        </w:rPr>
        <w:t>ow</w:t>
      </w:r>
      <w:r w:rsidR="00820926" w:rsidRPr="000C28D1">
        <w:rPr>
          <w:sz w:val="20"/>
          <w:szCs w:val="20"/>
          <w:lang w:val="en-GB"/>
        </w:rPr>
        <w:t xml:space="preserve"> are some examples of how existing exercises </w:t>
      </w:r>
      <w:r w:rsidR="00AE6AD3">
        <w:rPr>
          <w:sz w:val="20"/>
          <w:szCs w:val="20"/>
          <w:lang w:val="en-GB"/>
        </w:rPr>
        <w:t xml:space="preserve">of the first week after the first lecture </w:t>
      </w:r>
      <w:r w:rsidR="003C731D">
        <w:rPr>
          <w:sz w:val="20"/>
          <w:szCs w:val="20"/>
          <w:lang w:val="en-GB"/>
        </w:rPr>
        <w:t xml:space="preserve">on section 12 and 14 of the textbook </w:t>
      </w:r>
      <w:r w:rsidR="003C731D" w:rsidRPr="003C731D">
        <w:rPr>
          <w:sz w:val="20"/>
          <w:szCs w:val="20"/>
          <w:lang w:val="en-GB"/>
        </w:rPr>
        <w:t>(</w:t>
      </w:r>
      <w:r w:rsidR="003C731D" w:rsidRPr="003C731D">
        <w:rPr>
          <w:sz w:val="20"/>
          <w:szCs w:val="20"/>
        </w:rPr>
        <w:t xml:space="preserve">Kenneth A. Ross, </w:t>
      </w:r>
      <w:proofErr w:type="spellStart"/>
      <w:r w:rsidR="003C731D" w:rsidRPr="003C731D">
        <w:rPr>
          <w:sz w:val="20"/>
          <w:szCs w:val="20"/>
        </w:rPr>
        <w:t>Elementary</w:t>
      </w:r>
      <w:proofErr w:type="spellEnd"/>
      <w:r w:rsidR="003C731D" w:rsidRPr="003C731D">
        <w:rPr>
          <w:sz w:val="20"/>
          <w:szCs w:val="20"/>
        </w:rPr>
        <w:t xml:space="preserve"> Analysis, Second Edition)</w:t>
      </w:r>
      <w:r w:rsidR="003C731D">
        <w:t xml:space="preserve"> </w:t>
      </w:r>
      <w:r w:rsidR="00820926" w:rsidRPr="000C28D1">
        <w:rPr>
          <w:sz w:val="20"/>
          <w:szCs w:val="20"/>
          <w:lang w:val="en-GB"/>
        </w:rPr>
        <w:t>were changed and what was the rationale behind the changes.</w:t>
      </w:r>
      <w:r w:rsidR="00AE6AD3">
        <w:rPr>
          <w:sz w:val="20"/>
          <w:szCs w:val="20"/>
          <w:lang w:val="en-GB"/>
        </w:rPr>
        <w:t xml:space="preserve"> The lecturer however did not use the exercises as he stuck to the exercises in the book.</w:t>
      </w:r>
    </w:p>
    <w:p w14:paraId="6B9E2D9D" w14:textId="77777777" w:rsidR="00820926" w:rsidRPr="000C28D1" w:rsidRDefault="00820926" w:rsidP="002E0391">
      <w:pPr>
        <w:autoSpaceDE w:val="0"/>
        <w:autoSpaceDN w:val="0"/>
        <w:adjustRightInd w:val="0"/>
        <w:spacing w:after="0" w:line="240" w:lineRule="auto"/>
        <w:rPr>
          <w:rFonts w:eastAsiaTheme="minorEastAsia" w:cs="CMR10"/>
          <w:sz w:val="20"/>
          <w:szCs w:val="20"/>
          <w:lang w:val="en-GB"/>
        </w:rPr>
      </w:pPr>
      <w:r w:rsidRPr="000C28D1">
        <w:rPr>
          <w:i/>
          <w:sz w:val="20"/>
          <w:szCs w:val="20"/>
          <w:lang w:val="en-GB"/>
        </w:rPr>
        <w:t xml:space="preserve">Before: Exercise 1. </w:t>
      </w:r>
      <w:r w:rsidRPr="000C28D1">
        <w:rPr>
          <w:rFonts w:cs="CMR10"/>
          <w:sz w:val="20"/>
          <w:szCs w:val="20"/>
          <w:lang w:val="en-GB"/>
        </w:rPr>
        <w:t xml:space="preserve">Prove that if </w:t>
      </w:r>
      <m:oMath>
        <m:nary>
          <m:naryPr>
            <m:chr m:val="∑"/>
            <m:limLoc m:val="undOvr"/>
            <m:subHide m:val="1"/>
            <m:supHide m:val="1"/>
            <m:ctrlPr>
              <w:rPr>
                <w:rFonts w:ascii="Cambria Math" w:hAnsi="Cambria Math" w:cs="CMR10"/>
                <w:i/>
                <w:sz w:val="20"/>
                <w:szCs w:val="20"/>
                <w:lang w:val="en-GB"/>
              </w:rPr>
            </m:ctrlPr>
          </m:naryPr>
          <m:sub/>
          <m:sup/>
          <m:e>
            <m:d>
              <m:dPr>
                <m:begChr m:val="|"/>
                <m:endChr m:val="|"/>
                <m:ctrlPr>
                  <w:rPr>
                    <w:rFonts w:ascii="Cambria Math" w:hAnsi="Cambria Math" w:cs="CMR10"/>
                    <w:i/>
                    <w:sz w:val="20"/>
                    <w:szCs w:val="20"/>
                    <w:lang w:val="en-GB"/>
                  </w:rPr>
                </m:ctrlPr>
              </m:dPr>
              <m:e>
                <m:sSub>
                  <m:sSubPr>
                    <m:ctrlPr>
                      <w:rPr>
                        <w:rFonts w:ascii="Cambria Math" w:hAnsi="Cambria Math" w:cs="CMR10"/>
                        <w:i/>
                        <w:sz w:val="20"/>
                        <w:szCs w:val="20"/>
                        <w:lang w:val="en-GB"/>
                      </w:rPr>
                    </m:ctrlPr>
                  </m:sSubPr>
                  <m:e>
                    <m:r>
                      <w:rPr>
                        <w:rFonts w:ascii="Cambria Math" w:hAnsi="Cambria Math" w:cs="CMR10"/>
                        <w:sz w:val="20"/>
                        <w:szCs w:val="20"/>
                        <w:lang w:val="en-GB"/>
                      </w:rPr>
                      <m:t>a</m:t>
                    </m:r>
                  </m:e>
                  <m:sub>
                    <m:r>
                      <w:rPr>
                        <w:rFonts w:ascii="Cambria Math" w:hAnsi="Cambria Math" w:cs="CMR10"/>
                        <w:sz w:val="20"/>
                        <w:szCs w:val="20"/>
                        <w:lang w:val="en-GB"/>
                      </w:rPr>
                      <m:t>n</m:t>
                    </m:r>
                  </m:sub>
                </m:sSub>
              </m:e>
            </m:d>
          </m:e>
        </m:nary>
      </m:oMath>
      <w:r w:rsidR="002E0391" w:rsidRPr="000C28D1">
        <w:rPr>
          <w:rFonts w:eastAsiaTheme="minorEastAsia" w:cs="CMR10"/>
          <w:sz w:val="20"/>
          <w:szCs w:val="20"/>
          <w:lang w:val="en-GB"/>
        </w:rPr>
        <w:t xml:space="preserve"> converges and </w:t>
      </w:r>
      <m:oMath>
        <m:r>
          <w:rPr>
            <w:rFonts w:ascii="Cambria Math" w:eastAsiaTheme="minorEastAsia" w:hAnsi="Cambria Math" w:cs="CMR10"/>
            <w:sz w:val="20"/>
            <w:szCs w:val="20"/>
            <w:lang w:val="en-GB"/>
          </w:rPr>
          <m:t>(</m:t>
        </m:r>
        <m:sSub>
          <m:sSubPr>
            <m:ctrlPr>
              <w:rPr>
                <w:rFonts w:ascii="Cambria Math" w:eastAsiaTheme="minorEastAsia" w:hAnsi="Cambria Math" w:cs="CMR10"/>
                <w:i/>
                <w:sz w:val="20"/>
                <w:szCs w:val="20"/>
                <w:lang w:val="en-GB"/>
              </w:rPr>
            </m:ctrlPr>
          </m:sSubPr>
          <m:e>
            <m:r>
              <w:rPr>
                <w:rFonts w:ascii="Cambria Math" w:eastAsiaTheme="minorEastAsia" w:hAnsi="Cambria Math" w:cs="CMR10"/>
                <w:sz w:val="20"/>
                <w:szCs w:val="20"/>
                <w:lang w:val="en-GB"/>
              </w:rPr>
              <m:t>b</m:t>
            </m:r>
          </m:e>
          <m:sub>
            <m:r>
              <w:rPr>
                <w:rFonts w:ascii="Cambria Math" w:eastAsiaTheme="minorEastAsia" w:hAnsi="Cambria Math" w:cs="CMR10"/>
                <w:sz w:val="20"/>
                <w:szCs w:val="20"/>
                <w:lang w:val="en-GB"/>
              </w:rPr>
              <m:t>n</m:t>
            </m:r>
          </m:sub>
        </m:sSub>
        <m:r>
          <w:rPr>
            <w:rFonts w:ascii="Cambria Math" w:eastAsiaTheme="minorEastAsia" w:hAnsi="Cambria Math" w:cs="CMR10"/>
            <w:sz w:val="20"/>
            <w:szCs w:val="20"/>
            <w:lang w:val="en-GB"/>
          </w:rPr>
          <m:t>)</m:t>
        </m:r>
      </m:oMath>
      <w:r w:rsidR="002E0391" w:rsidRPr="000C28D1">
        <w:rPr>
          <w:rFonts w:eastAsiaTheme="minorEastAsia" w:cs="CMR10"/>
          <w:sz w:val="20"/>
          <w:szCs w:val="20"/>
          <w:lang w:val="en-GB"/>
        </w:rPr>
        <w:t xml:space="preserve"> </w:t>
      </w:r>
      <w:r w:rsidR="002E0391" w:rsidRPr="000C28D1">
        <w:rPr>
          <w:rFonts w:cs="CMR10"/>
          <w:sz w:val="20"/>
          <w:szCs w:val="20"/>
          <w:lang w:val="en-GB"/>
        </w:rPr>
        <w:t>is a bounded sequence, then</w:t>
      </w:r>
      <m:oMath>
        <m:nary>
          <m:naryPr>
            <m:chr m:val="∑"/>
            <m:limLoc m:val="undOvr"/>
            <m:subHide m:val="1"/>
            <m:supHide m:val="1"/>
            <m:ctrlPr>
              <w:rPr>
                <w:rFonts w:ascii="Cambria Math" w:hAnsi="Cambria Math" w:cs="CMR10"/>
                <w:i/>
                <w:sz w:val="20"/>
                <w:szCs w:val="20"/>
                <w:lang w:val="en-GB"/>
              </w:rPr>
            </m:ctrlPr>
          </m:naryPr>
          <m:sub/>
          <m:sup/>
          <m:e>
            <m:sSub>
              <m:sSubPr>
                <m:ctrlPr>
                  <w:rPr>
                    <w:rFonts w:ascii="Cambria Math" w:hAnsi="Cambria Math" w:cs="CMR10"/>
                    <w:i/>
                    <w:sz w:val="20"/>
                    <w:szCs w:val="20"/>
                    <w:lang w:val="en-GB"/>
                  </w:rPr>
                </m:ctrlPr>
              </m:sSubPr>
              <m:e>
                <m:r>
                  <w:rPr>
                    <w:rFonts w:ascii="Cambria Math" w:hAnsi="Cambria Math" w:cs="CMR10"/>
                    <w:sz w:val="20"/>
                    <w:szCs w:val="20"/>
                    <w:lang w:val="en-GB"/>
                  </w:rPr>
                  <m:t>a</m:t>
                </m:r>
              </m:e>
              <m:sub>
                <m:r>
                  <w:rPr>
                    <w:rFonts w:ascii="Cambria Math" w:hAnsi="Cambria Math" w:cs="CMR10"/>
                    <w:sz w:val="20"/>
                    <w:szCs w:val="20"/>
                    <w:lang w:val="en-GB"/>
                  </w:rPr>
                  <m:t>n</m:t>
                </m:r>
              </m:sub>
            </m:sSub>
          </m:e>
        </m:nary>
        <m:sSub>
          <m:sSubPr>
            <m:ctrlPr>
              <w:rPr>
                <w:rFonts w:ascii="Cambria Math" w:eastAsiaTheme="minorEastAsia" w:hAnsi="Cambria Math" w:cs="CMR10"/>
                <w:i/>
                <w:sz w:val="20"/>
                <w:szCs w:val="20"/>
                <w:lang w:val="en-GB"/>
              </w:rPr>
            </m:ctrlPr>
          </m:sSubPr>
          <m:e>
            <m:r>
              <w:rPr>
                <w:rFonts w:ascii="Cambria Math" w:eastAsiaTheme="minorEastAsia" w:hAnsi="Cambria Math" w:cs="CMR10"/>
                <w:sz w:val="20"/>
                <w:szCs w:val="20"/>
                <w:lang w:val="en-GB"/>
              </w:rPr>
              <m:t>b</m:t>
            </m:r>
          </m:e>
          <m:sub>
            <m:r>
              <w:rPr>
                <w:rFonts w:ascii="Cambria Math" w:eastAsiaTheme="minorEastAsia" w:hAnsi="Cambria Math" w:cs="CMR10"/>
                <w:sz w:val="20"/>
                <w:szCs w:val="20"/>
                <w:lang w:val="en-GB"/>
              </w:rPr>
              <m:t>n</m:t>
            </m:r>
          </m:sub>
        </m:sSub>
      </m:oMath>
      <w:r w:rsidR="00B75F64" w:rsidRPr="000C28D1">
        <w:rPr>
          <w:rFonts w:eastAsiaTheme="minorEastAsia" w:cs="CMR10"/>
          <w:sz w:val="20"/>
          <w:szCs w:val="20"/>
          <w:lang w:val="en-GB"/>
        </w:rPr>
        <w:t xml:space="preserve"> converges.</w:t>
      </w:r>
    </w:p>
    <w:p w14:paraId="2E48D5E6" w14:textId="77777777" w:rsidR="00B75F64" w:rsidRPr="000C28D1" w:rsidRDefault="00B75F64" w:rsidP="002E0391">
      <w:pPr>
        <w:autoSpaceDE w:val="0"/>
        <w:autoSpaceDN w:val="0"/>
        <w:adjustRightInd w:val="0"/>
        <w:spacing w:after="0" w:line="240" w:lineRule="auto"/>
        <w:rPr>
          <w:rFonts w:eastAsiaTheme="minorEastAsia" w:cs="CMR10"/>
          <w:sz w:val="20"/>
          <w:szCs w:val="20"/>
          <w:lang w:val="en-GB"/>
        </w:rPr>
      </w:pPr>
    </w:p>
    <w:p w14:paraId="3B42A7C1" w14:textId="77777777" w:rsidR="00B75F64" w:rsidRPr="000C28D1" w:rsidRDefault="00B75F64" w:rsidP="003C2FF7">
      <w:pPr>
        <w:autoSpaceDE w:val="0"/>
        <w:autoSpaceDN w:val="0"/>
        <w:adjustRightInd w:val="0"/>
        <w:spacing w:after="0" w:line="240" w:lineRule="auto"/>
        <w:jc w:val="both"/>
        <w:rPr>
          <w:rFonts w:cs="CMR10"/>
          <w:sz w:val="20"/>
          <w:szCs w:val="20"/>
          <w:lang w:val="en-GB"/>
        </w:rPr>
      </w:pPr>
      <w:r w:rsidRPr="000C28D1">
        <w:rPr>
          <w:rFonts w:cs="CMR10"/>
          <w:sz w:val="20"/>
          <w:szCs w:val="20"/>
          <w:lang w:val="en-GB"/>
        </w:rPr>
        <w:t>We reformulate so that it asks students to think about how the convergence of this kind of product series compared to the convergence of the separate series. In order to make them consider this theme more broadly, we add the converse state</w:t>
      </w:r>
      <w:r w:rsidR="00F07BE6" w:rsidRPr="000C28D1">
        <w:rPr>
          <w:rFonts w:cs="CMR10"/>
          <w:sz w:val="20"/>
          <w:szCs w:val="20"/>
          <w:lang w:val="en-GB"/>
        </w:rPr>
        <w:t>ment</w:t>
      </w:r>
      <w:r w:rsidRPr="000C28D1">
        <w:rPr>
          <w:rFonts w:cs="CMR10"/>
          <w:sz w:val="20"/>
          <w:szCs w:val="20"/>
          <w:lang w:val="en-GB"/>
        </w:rPr>
        <w:t xml:space="preserve"> and formulate it as an open question.</w:t>
      </w:r>
    </w:p>
    <w:p w14:paraId="072A70BB" w14:textId="77777777" w:rsidR="00B75F64" w:rsidRPr="000C28D1" w:rsidRDefault="00B75F64" w:rsidP="00B75F64">
      <w:pPr>
        <w:autoSpaceDE w:val="0"/>
        <w:autoSpaceDN w:val="0"/>
        <w:adjustRightInd w:val="0"/>
        <w:spacing w:after="0" w:line="240" w:lineRule="auto"/>
        <w:rPr>
          <w:rFonts w:cs="CMR10"/>
          <w:sz w:val="20"/>
          <w:szCs w:val="20"/>
          <w:lang w:val="en-GB"/>
        </w:rPr>
      </w:pPr>
    </w:p>
    <w:p w14:paraId="023372B4" w14:textId="77777777" w:rsidR="00B75F64" w:rsidRPr="000C28D1" w:rsidRDefault="00B75F64" w:rsidP="00B75F64">
      <w:pPr>
        <w:autoSpaceDE w:val="0"/>
        <w:autoSpaceDN w:val="0"/>
        <w:adjustRightInd w:val="0"/>
        <w:spacing w:after="0" w:line="240" w:lineRule="auto"/>
        <w:rPr>
          <w:rFonts w:cs="CMR10"/>
          <w:sz w:val="20"/>
          <w:szCs w:val="20"/>
          <w:lang w:val="en-GB"/>
        </w:rPr>
      </w:pPr>
      <w:r w:rsidRPr="000C28D1">
        <w:rPr>
          <w:i/>
          <w:sz w:val="20"/>
          <w:szCs w:val="20"/>
          <w:lang w:val="en-GB"/>
        </w:rPr>
        <w:t>After: Exercise 1.</w:t>
      </w:r>
      <w:r w:rsidRPr="000C28D1">
        <w:rPr>
          <w:sz w:val="20"/>
          <w:szCs w:val="20"/>
          <w:lang w:val="en-GB"/>
        </w:rPr>
        <w:t xml:space="preserve"> </w:t>
      </w:r>
      <w:r w:rsidRPr="000C28D1">
        <w:rPr>
          <w:rFonts w:cs="CMR10"/>
          <w:sz w:val="20"/>
          <w:szCs w:val="20"/>
          <w:lang w:val="en-GB"/>
        </w:rPr>
        <w:t xml:space="preserve">that if </w:t>
      </w:r>
      <m:oMath>
        <m:nary>
          <m:naryPr>
            <m:chr m:val="∑"/>
            <m:limLoc m:val="undOvr"/>
            <m:subHide m:val="1"/>
            <m:supHide m:val="1"/>
            <m:ctrlPr>
              <w:rPr>
                <w:rFonts w:ascii="Cambria Math" w:hAnsi="Cambria Math" w:cs="CMR10"/>
                <w:i/>
                <w:sz w:val="20"/>
                <w:szCs w:val="20"/>
                <w:lang w:val="en-GB"/>
              </w:rPr>
            </m:ctrlPr>
          </m:naryPr>
          <m:sub/>
          <m:sup/>
          <m:e>
            <m:d>
              <m:dPr>
                <m:begChr m:val="|"/>
                <m:endChr m:val="|"/>
                <m:ctrlPr>
                  <w:rPr>
                    <w:rFonts w:ascii="Cambria Math" w:hAnsi="Cambria Math" w:cs="CMR10"/>
                    <w:i/>
                    <w:sz w:val="20"/>
                    <w:szCs w:val="20"/>
                    <w:lang w:val="en-GB"/>
                  </w:rPr>
                </m:ctrlPr>
              </m:dPr>
              <m:e>
                <m:sSub>
                  <m:sSubPr>
                    <m:ctrlPr>
                      <w:rPr>
                        <w:rFonts w:ascii="Cambria Math" w:hAnsi="Cambria Math" w:cs="CMR10"/>
                        <w:i/>
                        <w:sz w:val="20"/>
                        <w:szCs w:val="20"/>
                        <w:lang w:val="en-GB"/>
                      </w:rPr>
                    </m:ctrlPr>
                  </m:sSubPr>
                  <m:e>
                    <m:r>
                      <w:rPr>
                        <w:rFonts w:ascii="Cambria Math" w:hAnsi="Cambria Math" w:cs="CMR10"/>
                        <w:sz w:val="20"/>
                        <w:szCs w:val="20"/>
                        <w:lang w:val="en-GB"/>
                      </w:rPr>
                      <m:t>a</m:t>
                    </m:r>
                  </m:e>
                  <m:sub>
                    <m:r>
                      <w:rPr>
                        <w:rFonts w:ascii="Cambria Math" w:hAnsi="Cambria Math" w:cs="CMR10"/>
                        <w:sz w:val="20"/>
                        <w:szCs w:val="20"/>
                        <w:lang w:val="en-GB"/>
                      </w:rPr>
                      <m:t>n</m:t>
                    </m:r>
                  </m:sub>
                </m:sSub>
              </m:e>
            </m:d>
          </m:e>
        </m:nary>
      </m:oMath>
      <w:r w:rsidRPr="000C28D1">
        <w:rPr>
          <w:rFonts w:eastAsiaTheme="minorEastAsia" w:cs="CMR10"/>
          <w:sz w:val="20"/>
          <w:szCs w:val="20"/>
          <w:lang w:val="en-GB"/>
        </w:rPr>
        <w:t xml:space="preserve"> be a convergent series and </w:t>
      </w:r>
      <m:oMath>
        <m:r>
          <w:rPr>
            <w:rFonts w:ascii="Cambria Math" w:eastAsiaTheme="minorEastAsia" w:hAnsi="Cambria Math" w:cs="CMR10"/>
            <w:sz w:val="20"/>
            <w:szCs w:val="20"/>
            <w:lang w:val="en-GB"/>
          </w:rPr>
          <m:t>(</m:t>
        </m:r>
        <m:sSub>
          <m:sSubPr>
            <m:ctrlPr>
              <w:rPr>
                <w:rFonts w:ascii="Cambria Math" w:eastAsiaTheme="minorEastAsia" w:hAnsi="Cambria Math" w:cs="CMR10"/>
                <w:i/>
                <w:sz w:val="20"/>
                <w:szCs w:val="20"/>
                <w:lang w:val="en-GB"/>
              </w:rPr>
            </m:ctrlPr>
          </m:sSubPr>
          <m:e>
            <m:r>
              <w:rPr>
                <w:rFonts w:ascii="Cambria Math" w:eastAsiaTheme="minorEastAsia" w:hAnsi="Cambria Math" w:cs="CMR10"/>
                <w:sz w:val="20"/>
                <w:szCs w:val="20"/>
                <w:lang w:val="en-GB"/>
              </w:rPr>
              <m:t>b</m:t>
            </m:r>
          </m:e>
          <m:sub>
            <m:r>
              <w:rPr>
                <w:rFonts w:ascii="Cambria Math" w:eastAsiaTheme="minorEastAsia" w:hAnsi="Cambria Math" w:cs="CMR10"/>
                <w:sz w:val="20"/>
                <w:szCs w:val="20"/>
                <w:lang w:val="en-GB"/>
              </w:rPr>
              <m:t>n</m:t>
            </m:r>
          </m:sub>
        </m:sSub>
        <m:r>
          <w:rPr>
            <w:rFonts w:ascii="Cambria Math" w:eastAsiaTheme="minorEastAsia" w:hAnsi="Cambria Math" w:cs="CMR10"/>
            <w:sz w:val="20"/>
            <w:szCs w:val="20"/>
            <w:lang w:val="en-GB"/>
          </w:rPr>
          <m:t>)</m:t>
        </m:r>
      </m:oMath>
      <w:r w:rsidRPr="000C28D1">
        <w:rPr>
          <w:rFonts w:eastAsiaTheme="minorEastAsia" w:cs="CMR10"/>
          <w:sz w:val="20"/>
          <w:szCs w:val="20"/>
          <w:lang w:val="en-GB"/>
        </w:rPr>
        <w:t xml:space="preserve"> </w:t>
      </w:r>
      <w:r w:rsidRPr="000C28D1">
        <w:rPr>
          <w:rFonts w:cs="CMR10"/>
          <w:sz w:val="20"/>
          <w:szCs w:val="20"/>
          <w:lang w:val="en-GB"/>
        </w:rPr>
        <w:t>is a sequence.</w:t>
      </w:r>
    </w:p>
    <w:p w14:paraId="0AC422C9" w14:textId="77777777" w:rsidR="00B75F64" w:rsidRPr="000C28D1" w:rsidRDefault="00B75F64" w:rsidP="00F3205B">
      <w:pPr>
        <w:pStyle w:val="ListParagraph"/>
        <w:numPr>
          <w:ilvl w:val="0"/>
          <w:numId w:val="2"/>
        </w:numPr>
        <w:autoSpaceDE w:val="0"/>
        <w:autoSpaceDN w:val="0"/>
        <w:adjustRightInd w:val="0"/>
        <w:spacing w:after="0" w:line="240" w:lineRule="auto"/>
        <w:rPr>
          <w:rFonts w:cs="CMR10"/>
          <w:sz w:val="20"/>
          <w:szCs w:val="20"/>
          <w:lang w:val="en-GB"/>
        </w:rPr>
      </w:pPr>
      <w:r w:rsidRPr="000C28D1">
        <w:rPr>
          <w:rFonts w:eastAsiaTheme="minorEastAsia" w:cs="CMR10"/>
          <w:sz w:val="20"/>
          <w:szCs w:val="20"/>
          <w:lang w:val="en-GB"/>
        </w:rPr>
        <w:t xml:space="preserve">If </w:t>
      </w:r>
      <m:oMath>
        <m:nary>
          <m:naryPr>
            <m:chr m:val="∑"/>
            <m:limLoc m:val="undOvr"/>
            <m:subHide m:val="1"/>
            <m:supHide m:val="1"/>
            <m:ctrlPr>
              <w:rPr>
                <w:rFonts w:ascii="Cambria Math" w:hAnsi="Cambria Math" w:cs="CMR10"/>
                <w:i/>
                <w:sz w:val="20"/>
                <w:szCs w:val="20"/>
                <w:lang w:val="en-GB"/>
              </w:rPr>
            </m:ctrlPr>
          </m:naryPr>
          <m:sub/>
          <m:sup/>
          <m:e>
            <m:sSub>
              <m:sSubPr>
                <m:ctrlPr>
                  <w:rPr>
                    <w:rFonts w:ascii="Cambria Math" w:hAnsi="Cambria Math" w:cs="CMR10"/>
                    <w:i/>
                    <w:sz w:val="20"/>
                    <w:szCs w:val="20"/>
                    <w:lang w:val="en-GB"/>
                  </w:rPr>
                </m:ctrlPr>
              </m:sSubPr>
              <m:e>
                <m:r>
                  <w:rPr>
                    <w:rFonts w:ascii="Cambria Math" w:hAnsi="Cambria Math" w:cs="CMR10"/>
                    <w:sz w:val="20"/>
                    <w:szCs w:val="20"/>
                    <w:lang w:val="en-GB"/>
                  </w:rPr>
                  <m:t>a</m:t>
                </m:r>
              </m:e>
              <m:sub>
                <m:r>
                  <w:rPr>
                    <w:rFonts w:ascii="Cambria Math" w:hAnsi="Cambria Math" w:cs="CMR10"/>
                    <w:sz w:val="20"/>
                    <w:szCs w:val="20"/>
                    <w:lang w:val="en-GB"/>
                  </w:rPr>
                  <m:t>n</m:t>
                </m:r>
              </m:sub>
            </m:sSub>
          </m:e>
        </m:nary>
        <m:sSub>
          <m:sSubPr>
            <m:ctrlPr>
              <w:rPr>
                <w:rFonts w:ascii="Cambria Math" w:eastAsiaTheme="minorEastAsia" w:hAnsi="Cambria Math" w:cs="CMR10"/>
                <w:i/>
                <w:sz w:val="20"/>
                <w:szCs w:val="20"/>
                <w:lang w:val="en-GB"/>
              </w:rPr>
            </m:ctrlPr>
          </m:sSubPr>
          <m:e>
            <m:r>
              <w:rPr>
                <w:rFonts w:ascii="Cambria Math" w:eastAsiaTheme="minorEastAsia" w:hAnsi="Cambria Math" w:cs="CMR10"/>
                <w:sz w:val="20"/>
                <w:szCs w:val="20"/>
                <w:lang w:val="en-GB"/>
              </w:rPr>
              <m:t>b</m:t>
            </m:r>
          </m:e>
          <m:sub>
            <m:r>
              <w:rPr>
                <w:rFonts w:ascii="Cambria Math" w:eastAsiaTheme="minorEastAsia" w:hAnsi="Cambria Math" w:cs="CMR10"/>
                <w:sz w:val="20"/>
                <w:szCs w:val="20"/>
                <w:lang w:val="en-GB"/>
              </w:rPr>
              <m:t>n</m:t>
            </m:r>
          </m:sub>
        </m:sSub>
      </m:oMath>
      <w:r w:rsidRPr="000C28D1">
        <w:rPr>
          <w:rFonts w:eastAsiaTheme="minorEastAsia" w:cs="CMR10"/>
          <w:sz w:val="20"/>
          <w:szCs w:val="20"/>
          <w:lang w:val="en-GB"/>
        </w:rPr>
        <w:t xml:space="preserve"> converges, </w:t>
      </w:r>
      <w:r w:rsidRPr="000C28D1">
        <w:rPr>
          <w:rFonts w:cs="CMR10"/>
          <w:sz w:val="20"/>
          <w:szCs w:val="20"/>
          <w:lang w:val="en-GB"/>
        </w:rPr>
        <w:t>does it then hold that (</w:t>
      </w:r>
      <w:proofErr w:type="spellStart"/>
      <w:r w:rsidRPr="000C28D1">
        <w:rPr>
          <w:rFonts w:cs="CMR10"/>
          <w:sz w:val="20"/>
          <w:szCs w:val="20"/>
          <w:lang w:val="en-GB"/>
        </w:rPr>
        <w:t>i</w:t>
      </w:r>
      <w:proofErr w:type="spellEnd"/>
      <w:r w:rsidRPr="000C28D1">
        <w:rPr>
          <w:rFonts w:cs="CMR10"/>
          <w:sz w:val="20"/>
          <w:szCs w:val="20"/>
          <w:lang w:val="en-GB"/>
        </w:rPr>
        <w:t xml:space="preserve">) </w:t>
      </w:r>
      <m:oMath>
        <m:func>
          <m:funcPr>
            <m:ctrlPr>
              <w:rPr>
                <w:rFonts w:ascii="Cambria Math" w:hAnsi="Cambria Math" w:cs="CMR10"/>
                <w:i/>
                <w:sz w:val="20"/>
                <w:szCs w:val="20"/>
                <w:lang w:val="en-GB"/>
              </w:rPr>
            </m:ctrlPr>
          </m:funcPr>
          <m:fName>
            <m:limLow>
              <m:limLowPr>
                <m:ctrlPr>
                  <w:rPr>
                    <w:rFonts w:ascii="Cambria Math" w:hAnsi="Cambria Math" w:cs="CMR10"/>
                    <w:i/>
                    <w:sz w:val="20"/>
                    <w:szCs w:val="20"/>
                    <w:lang w:val="en-GB"/>
                  </w:rPr>
                </m:ctrlPr>
              </m:limLowPr>
              <m:e>
                <m:r>
                  <m:rPr>
                    <m:sty m:val="p"/>
                  </m:rPr>
                  <w:rPr>
                    <w:rFonts w:ascii="Cambria Math" w:hAnsi="Cambria Math" w:cs="CMR10"/>
                    <w:sz w:val="20"/>
                    <w:szCs w:val="20"/>
                    <w:lang w:val="en-GB"/>
                  </w:rPr>
                  <m:t>lim</m:t>
                </m:r>
              </m:e>
              <m:lim>
                <m:r>
                  <w:rPr>
                    <w:rFonts w:ascii="Cambria Math" w:hAnsi="Cambria Math" w:cs="CMR10"/>
                    <w:sz w:val="20"/>
                    <w:szCs w:val="20"/>
                    <w:lang w:val="en-GB"/>
                  </w:rPr>
                  <m:t>n→∞</m:t>
                </m:r>
              </m:lim>
            </m:limLow>
          </m:fName>
          <m:e>
            <m:sSub>
              <m:sSubPr>
                <m:ctrlPr>
                  <w:rPr>
                    <w:rFonts w:ascii="Cambria Math" w:hAnsi="Cambria Math" w:cs="CMR10"/>
                    <w:i/>
                    <w:sz w:val="20"/>
                    <w:szCs w:val="20"/>
                    <w:lang w:val="en-GB"/>
                  </w:rPr>
                </m:ctrlPr>
              </m:sSubPr>
              <m:e>
                <m:r>
                  <w:rPr>
                    <w:rFonts w:ascii="Cambria Math" w:hAnsi="Cambria Math" w:cs="CMR10"/>
                    <w:sz w:val="20"/>
                    <w:szCs w:val="20"/>
                    <w:lang w:val="en-GB"/>
                  </w:rPr>
                  <m:t>b</m:t>
                </m:r>
              </m:e>
              <m:sub>
                <m:r>
                  <w:rPr>
                    <w:rFonts w:ascii="Cambria Math" w:hAnsi="Cambria Math" w:cs="CMR10"/>
                    <w:sz w:val="20"/>
                    <w:szCs w:val="20"/>
                    <w:lang w:val="en-GB"/>
                  </w:rPr>
                  <m:t>n</m:t>
                </m:r>
              </m:sub>
            </m:sSub>
            <m:r>
              <w:rPr>
                <w:rFonts w:ascii="Cambria Math" w:hAnsi="Cambria Math" w:cs="CMR10"/>
                <w:sz w:val="20"/>
                <w:szCs w:val="20"/>
                <w:lang w:val="en-GB"/>
              </w:rPr>
              <m:t>=0</m:t>
            </m:r>
          </m:e>
        </m:func>
      </m:oMath>
      <w:r w:rsidRPr="000C28D1">
        <w:rPr>
          <w:rFonts w:eastAsiaTheme="minorEastAsia" w:cs="CMR10"/>
          <w:sz w:val="20"/>
          <w:szCs w:val="20"/>
          <w:lang w:val="en-GB"/>
        </w:rPr>
        <w:t xml:space="preserve"> or (ii) that the sequence </w:t>
      </w:r>
      <m:oMath>
        <m:r>
          <w:rPr>
            <w:rFonts w:ascii="Cambria Math" w:eastAsiaTheme="minorEastAsia" w:hAnsi="Cambria Math" w:cs="CMR10"/>
            <w:sz w:val="20"/>
            <w:szCs w:val="20"/>
            <w:lang w:val="en-GB"/>
          </w:rPr>
          <m:t>(</m:t>
        </m:r>
        <m:sSub>
          <m:sSubPr>
            <m:ctrlPr>
              <w:rPr>
                <w:rFonts w:ascii="Cambria Math" w:eastAsiaTheme="minorEastAsia" w:hAnsi="Cambria Math" w:cs="CMR10"/>
                <w:i/>
                <w:sz w:val="20"/>
                <w:szCs w:val="20"/>
                <w:lang w:val="en-GB"/>
              </w:rPr>
            </m:ctrlPr>
          </m:sSubPr>
          <m:e>
            <m:r>
              <w:rPr>
                <w:rFonts w:ascii="Cambria Math" w:eastAsiaTheme="minorEastAsia" w:hAnsi="Cambria Math" w:cs="CMR10"/>
                <w:sz w:val="20"/>
                <w:szCs w:val="20"/>
                <w:lang w:val="en-GB"/>
              </w:rPr>
              <m:t>b</m:t>
            </m:r>
          </m:e>
          <m:sub>
            <m:r>
              <w:rPr>
                <w:rFonts w:ascii="Cambria Math" w:eastAsiaTheme="minorEastAsia" w:hAnsi="Cambria Math" w:cs="CMR10"/>
                <w:sz w:val="20"/>
                <w:szCs w:val="20"/>
                <w:lang w:val="en-GB"/>
              </w:rPr>
              <m:t>n</m:t>
            </m:r>
          </m:sub>
        </m:sSub>
        <m:r>
          <w:rPr>
            <w:rFonts w:ascii="Cambria Math" w:eastAsiaTheme="minorEastAsia" w:hAnsi="Cambria Math" w:cs="CMR10"/>
            <w:sz w:val="20"/>
            <w:szCs w:val="20"/>
            <w:lang w:val="en-GB"/>
          </w:rPr>
          <m:t>)</m:t>
        </m:r>
      </m:oMath>
      <w:r w:rsidRPr="000C28D1">
        <w:rPr>
          <w:rFonts w:eastAsiaTheme="minorEastAsia" w:cs="CMR10"/>
          <w:sz w:val="20"/>
          <w:szCs w:val="20"/>
          <w:lang w:val="en-GB"/>
        </w:rPr>
        <w:t xml:space="preserve"> </w:t>
      </w:r>
      <w:r w:rsidRPr="000C28D1">
        <w:rPr>
          <w:rFonts w:cs="CMR10"/>
          <w:sz w:val="20"/>
          <w:szCs w:val="20"/>
          <w:lang w:val="en-GB"/>
        </w:rPr>
        <w:t>is bounded?</w:t>
      </w:r>
    </w:p>
    <w:p w14:paraId="21771FC3" w14:textId="77777777" w:rsidR="004F3241" w:rsidRPr="000C28D1" w:rsidRDefault="00B75F64" w:rsidP="00F3205B">
      <w:pPr>
        <w:pStyle w:val="ListParagraph"/>
        <w:numPr>
          <w:ilvl w:val="0"/>
          <w:numId w:val="2"/>
        </w:numPr>
        <w:autoSpaceDE w:val="0"/>
        <w:autoSpaceDN w:val="0"/>
        <w:adjustRightInd w:val="0"/>
        <w:spacing w:after="0" w:line="240" w:lineRule="auto"/>
        <w:rPr>
          <w:rFonts w:cs="CMR10"/>
          <w:sz w:val="20"/>
          <w:szCs w:val="20"/>
          <w:lang w:val="en-GB"/>
        </w:rPr>
      </w:pPr>
      <w:r w:rsidRPr="000C28D1">
        <w:rPr>
          <w:rFonts w:cs="CMR10"/>
          <w:sz w:val="20"/>
          <w:szCs w:val="20"/>
          <w:lang w:val="en-GB"/>
        </w:rPr>
        <w:t xml:space="preserve">Use the Cauchy </w:t>
      </w:r>
      <w:r w:rsidR="000C28D1" w:rsidRPr="000C28D1">
        <w:rPr>
          <w:rFonts w:cs="CMR10"/>
          <w:sz w:val="20"/>
          <w:szCs w:val="20"/>
          <w:lang w:val="en-GB"/>
        </w:rPr>
        <w:t>criterion</w:t>
      </w:r>
      <w:r w:rsidRPr="000C28D1">
        <w:rPr>
          <w:rFonts w:cs="CMR10"/>
          <w:sz w:val="20"/>
          <w:szCs w:val="20"/>
          <w:lang w:val="en-GB"/>
        </w:rPr>
        <w:t xml:space="preserve"> the investigate if </w:t>
      </w:r>
      <m:oMath>
        <m:nary>
          <m:naryPr>
            <m:chr m:val="∑"/>
            <m:limLoc m:val="undOvr"/>
            <m:subHide m:val="1"/>
            <m:supHide m:val="1"/>
            <m:ctrlPr>
              <w:rPr>
                <w:rFonts w:ascii="Cambria Math" w:hAnsi="Cambria Math" w:cs="CMR10"/>
                <w:i/>
                <w:sz w:val="20"/>
                <w:szCs w:val="20"/>
                <w:lang w:val="en-GB"/>
              </w:rPr>
            </m:ctrlPr>
          </m:naryPr>
          <m:sub/>
          <m:sup/>
          <m:e>
            <m:sSub>
              <m:sSubPr>
                <m:ctrlPr>
                  <w:rPr>
                    <w:rFonts w:ascii="Cambria Math" w:hAnsi="Cambria Math" w:cs="CMR10"/>
                    <w:i/>
                    <w:sz w:val="20"/>
                    <w:szCs w:val="20"/>
                    <w:lang w:val="en-GB"/>
                  </w:rPr>
                </m:ctrlPr>
              </m:sSubPr>
              <m:e>
                <m:r>
                  <w:rPr>
                    <w:rFonts w:ascii="Cambria Math" w:hAnsi="Cambria Math" w:cs="CMR10"/>
                    <w:sz w:val="20"/>
                    <w:szCs w:val="20"/>
                    <w:lang w:val="en-GB"/>
                  </w:rPr>
                  <m:t>a</m:t>
                </m:r>
              </m:e>
              <m:sub>
                <m:r>
                  <w:rPr>
                    <w:rFonts w:ascii="Cambria Math" w:hAnsi="Cambria Math" w:cs="CMR10"/>
                    <w:sz w:val="20"/>
                    <w:szCs w:val="20"/>
                    <w:lang w:val="en-GB"/>
                  </w:rPr>
                  <m:t>n</m:t>
                </m:r>
              </m:sub>
            </m:sSub>
          </m:e>
        </m:nary>
        <m:sSub>
          <m:sSubPr>
            <m:ctrlPr>
              <w:rPr>
                <w:rFonts w:ascii="Cambria Math" w:eastAsiaTheme="minorEastAsia" w:hAnsi="Cambria Math" w:cs="CMR10"/>
                <w:i/>
                <w:sz w:val="20"/>
                <w:szCs w:val="20"/>
                <w:lang w:val="en-GB"/>
              </w:rPr>
            </m:ctrlPr>
          </m:sSubPr>
          <m:e>
            <m:r>
              <w:rPr>
                <w:rFonts w:ascii="Cambria Math" w:eastAsiaTheme="minorEastAsia" w:hAnsi="Cambria Math" w:cs="CMR10"/>
                <w:sz w:val="20"/>
                <w:szCs w:val="20"/>
                <w:lang w:val="en-GB"/>
              </w:rPr>
              <m:t>b</m:t>
            </m:r>
          </m:e>
          <m:sub>
            <m:r>
              <w:rPr>
                <w:rFonts w:ascii="Cambria Math" w:eastAsiaTheme="minorEastAsia" w:hAnsi="Cambria Math" w:cs="CMR10"/>
                <w:sz w:val="20"/>
                <w:szCs w:val="20"/>
                <w:lang w:val="en-GB"/>
              </w:rPr>
              <m:t>n</m:t>
            </m:r>
          </m:sub>
        </m:sSub>
      </m:oMath>
      <w:r w:rsidRPr="000C28D1">
        <w:rPr>
          <w:rFonts w:eastAsiaTheme="minorEastAsia" w:cs="CMR10"/>
          <w:sz w:val="20"/>
          <w:szCs w:val="20"/>
          <w:lang w:val="en-GB"/>
        </w:rPr>
        <w:t xml:space="preserve"> converges under either assumption (</w:t>
      </w:r>
      <w:proofErr w:type="spellStart"/>
      <w:r w:rsidRPr="000C28D1">
        <w:rPr>
          <w:rFonts w:eastAsiaTheme="minorEastAsia" w:cs="CMR10"/>
          <w:sz w:val="20"/>
          <w:szCs w:val="20"/>
          <w:lang w:val="en-GB"/>
        </w:rPr>
        <w:t>i</w:t>
      </w:r>
      <w:proofErr w:type="spellEnd"/>
      <w:r w:rsidRPr="000C28D1">
        <w:rPr>
          <w:rFonts w:eastAsiaTheme="minorEastAsia" w:cs="CMR10"/>
          <w:sz w:val="20"/>
          <w:szCs w:val="20"/>
          <w:lang w:val="en-GB"/>
        </w:rPr>
        <w:t>) or (ii).</w:t>
      </w:r>
    </w:p>
    <w:p w14:paraId="720A42C9" w14:textId="77777777" w:rsidR="00B75F64" w:rsidRPr="000C28D1" w:rsidRDefault="00B75F64" w:rsidP="00B75F64">
      <w:pPr>
        <w:autoSpaceDE w:val="0"/>
        <w:autoSpaceDN w:val="0"/>
        <w:adjustRightInd w:val="0"/>
        <w:spacing w:after="0" w:line="240" w:lineRule="auto"/>
        <w:rPr>
          <w:rFonts w:cs="CMR10"/>
          <w:sz w:val="20"/>
          <w:szCs w:val="20"/>
          <w:lang w:val="en-GB"/>
        </w:rPr>
      </w:pPr>
    </w:p>
    <w:p w14:paraId="0EB10A80" w14:textId="77777777" w:rsidR="00B75F64" w:rsidRPr="000C28D1" w:rsidRDefault="00B75F64" w:rsidP="00B75F64">
      <w:pPr>
        <w:autoSpaceDE w:val="0"/>
        <w:autoSpaceDN w:val="0"/>
        <w:adjustRightInd w:val="0"/>
        <w:spacing w:after="0" w:line="240" w:lineRule="auto"/>
        <w:rPr>
          <w:rFonts w:cs="CMR10"/>
          <w:sz w:val="20"/>
          <w:szCs w:val="20"/>
          <w:lang w:val="en-GB"/>
        </w:rPr>
      </w:pPr>
    </w:p>
    <w:p w14:paraId="38EC9AE8" w14:textId="77777777" w:rsidR="00950360" w:rsidRPr="000C28D1" w:rsidRDefault="00B75F64" w:rsidP="00B75F64">
      <w:pPr>
        <w:autoSpaceDE w:val="0"/>
        <w:autoSpaceDN w:val="0"/>
        <w:adjustRightInd w:val="0"/>
        <w:spacing w:after="0" w:line="240" w:lineRule="auto"/>
        <w:rPr>
          <w:rFonts w:eastAsiaTheme="minorEastAsia" w:cs="CMR10"/>
          <w:sz w:val="20"/>
          <w:szCs w:val="20"/>
          <w:lang w:val="en-GB"/>
        </w:rPr>
      </w:pPr>
      <w:r w:rsidRPr="000C28D1">
        <w:rPr>
          <w:i/>
          <w:sz w:val="20"/>
          <w:szCs w:val="20"/>
          <w:lang w:val="en-GB"/>
        </w:rPr>
        <w:t xml:space="preserve">Before: Exercise 2. </w:t>
      </w:r>
      <w:r w:rsidRPr="000C28D1">
        <w:rPr>
          <w:rFonts w:cs="CMR10"/>
          <w:sz w:val="20"/>
          <w:szCs w:val="20"/>
          <w:lang w:val="en-GB"/>
        </w:rPr>
        <w:t xml:space="preserve">Prove that if </w:t>
      </w:r>
      <m:oMath>
        <m:nary>
          <m:naryPr>
            <m:chr m:val="∑"/>
            <m:limLoc m:val="undOvr"/>
            <m:subHide m:val="1"/>
            <m:supHide m:val="1"/>
            <m:ctrlPr>
              <w:rPr>
                <w:rFonts w:ascii="Cambria Math" w:hAnsi="Cambria Math" w:cs="CMR10"/>
                <w:i/>
                <w:sz w:val="20"/>
                <w:szCs w:val="20"/>
                <w:lang w:val="en-GB"/>
              </w:rPr>
            </m:ctrlPr>
          </m:naryPr>
          <m:sub/>
          <m:sup/>
          <m:e>
            <m:sSub>
              <m:sSubPr>
                <m:ctrlPr>
                  <w:rPr>
                    <w:rFonts w:ascii="Cambria Math" w:hAnsi="Cambria Math" w:cs="CMR10"/>
                    <w:i/>
                    <w:sz w:val="20"/>
                    <w:szCs w:val="20"/>
                    <w:lang w:val="en-GB"/>
                  </w:rPr>
                </m:ctrlPr>
              </m:sSubPr>
              <m:e>
                <m:r>
                  <w:rPr>
                    <w:rFonts w:ascii="Cambria Math" w:hAnsi="Cambria Math" w:cs="CMR10"/>
                    <w:sz w:val="20"/>
                    <w:szCs w:val="20"/>
                    <w:lang w:val="en-GB"/>
                  </w:rPr>
                  <m:t>a</m:t>
                </m:r>
              </m:e>
              <m:sub>
                <m:r>
                  <w:rPr>
                    <w:rFonts w:ascii="Cambria Math" w:hAnsi="Cambria Math" w:cs="CMR10"/>
                    <w:sz w:val="20"/>
                    <w:szCs w:val="20"/>
                    <w:lang w:val="en-GB"/>
                  </w:rPr>
                  <m:t>n</m:t>
                </m:r>
              </m:sub>
            </m:sSub>
          </m:e>
        </m:nary>
      </m:oMath>
      <w:r w:rsidRPr="000C28D1">
        <w:rPr>
          <w:rFonts w:eastAsiaTheme="minorEastAsia" w:cs="CMR10"/>
          <w:sz w:val="20"/>
          <w:szCs w:val="20"/>
          <w:lang w:val="en-GB"/>
        </w:rPr>
        <w:t xml:space="preserve"> is a convergent series </w:t>
      </w:r>
      <w:r w:rsidRPr="000C28D1">
        <w:rPr>
          <w:rFonts w:cs="CMR10"/>
          <w:sz w:val="20"/>
          <w:szCs w:val="20"/>
          <w:lang w:val="en-GB"/>
        </w:rPr>
        <w:t xml:space="preserve">of nonnegative numbers and </w:t>
      </w:r>
      <m:oMath>
        <m:r>
          <w:rPr>
            <w:rFonts w:ascii="Cambria Math" w:hAnsi="Cambria Math" w:cs="CMR10"/>
            <w:sz w:val="20"/>
            <w:szCs w:val="20"/>
            <w:lang w:val="en-GB"/>
          </w:rPr>
          <m:t>p&gt;1</m:t>
        </m:r>
      </m:oMath>
      <w:r w:rsidRPr="000C28D1">
        <w:rPr>
          <w:rFonts w:eastAsiaTheme="minorEastAsia" w:cs="CMR10"/>
          <w:sz w:val="20"/>
          <w:szCs w:val="20"/>
          <w:lang w:val="en-GB"/>
        </w:rPr>
        <w:t xml:space="preserve">, then </w:t>
      </w:r>
      <m:oMath>
        <m:nary>
          <m:naryPr>
            <m:chr m:val="∑"/>
            <m:limLoc m:val="undOvr"/>
            <m:subHide m:val="1"/>
            <m:supHide m:val="1"/>
            <m:ctrlPr>
              <w:rPr>
                <w:rFonts w:ascii="Cambria Math" w:hAnsi="Cambria Math" w:cs="CMR10"/>
                <w:i/>
                <w:sz w:val="20"/>
                <w:szCs w:val="20"/>
                <w:lang w:val="en-GB"/>
              </w:rPr>
            </m:ctrlPr>
          </m:naryPr>
          <m:sub/>
          <m:sup/>
          <m:e>
            <m:sSubSup>
              <m:sSubSupPr>
                <m:ctrlPr>
                  <w:rPr>
                    <w:rFonts w:ascii="Cambria Math" w:hAnsi="Cambria Math" w:cs="CMR10"/>
                    <w:i/>
                    <w:sz w:val="20"/>
                    <w:szCs w:val="20"/>
                    <w:lang w:val="en-GB"/>
                  </w:rPr>
                </m:ctrlPr>
              </m:sSubSupPr>
              <m:e>
                <m:r>
                  <w:rPr>
                    <w:rFonts w:ascii="Cambria Math" w:hAnsi="Cambria Math" w:cs="CMR10"/>
                    <w:sz w:val="20"/>
                    <w:szCs w:val="20"/>
                    <w:lang w:val="en-GB"/>
                  </w:rPr>
                  <m:t>a</m:t>
                </m:r>
              </m:e>
              <m:sub>
                <m:r>
                  <w:rPr>
                    <w:rFonts w:ascii="Cambria Math" w:hAnsi="Cambria Math" w:cs="CMR10"/>
                    <w:sz w:val="20"/>
                    <w:szCs w:val="20"/>
                    <w:lang w:val="en-GB"/>
                  </w:rPr>
                  <m:t>n</m:t>
                </m:r>
              </m:sub>
              <m:sup>
                <m:r>
                  <w:rPr>
                    <w:rFonts w:ascii="Cambria Math" w:hAnsi="Cambria Math" w:cs="CMR10"/>
                    <w:sz w:val="20"/>
                    <w:szCs w:val="20"/>
                    <w:lang w:val="en-GB"/>
                  </w:rPr>
                  <m:t>p</m:t>
                </m:r>
              </m:sup>
            </m:sSubSup>
          </m:e>
        </m:nary>
      </m:oMath>
      <w:r w:rsidR="003C2FF7" w:rsidRPr="000C28D1">
        <w:rPr>
          <w:rFonts w:eastAsiaTheme="minorEastAsia" w:cs="CMR10"/>
          <w:sz w:val="20"/>
          <w:szCs w:val="20"/>
          <w:lang w:val="en-GB"/>
        </w:rPr>
        <w:t xml:space="preserve"> converges.</w:t>
      </w:r>
    </w:p>
    <w:p w14:paraId="67FF77EB" w14:textId="77777777" w:rsidR="003C2FF7" w:rsidRPr="000C28D1" w:rsidRDefault="003C2FF7" w:rsidP="00B75F64">
      <w:pPr>
        <w:autoSpaceDE w:val="0"/>
        <w:autoSpaceDN w:val="0"/>
        <w:adjustRightInd w:val="0"/>
        <w:spacing w:after="0" w:line="240" w:lineRule="auto"/>
        <w:rPr>
          <w:rFonts w:eastAsiaTheme="minorEastAsia" w:cs="CMR10"/>
          <w:sz w:val="20"/>
          <w:szCs w:val="20"/>
          <w:lang w:val="en-GB"/>
        </w:rPr>
      </w:pPr>
    </w:p>
    <w:p w14:paraId="4EA850B5" w14:textId="77777777" w:rsidR="003C2FF7" w:rsidRPr="000C28D1" w:rsidRDefault="003C2FF7" w:rsidP="003C2FF7">
      <w:pPr>
        <w:autoSpaceDE w:val="0"/>
        <w:autoSpaceDN w:val="0"/>
        <w:adjustRightInd w:val="0"/>
        <w:spacing w:after="0" w:line="240" w:lineRule="auto"/>
        <w:jc w:val="both"/>
        <w:rPr>
          <w:rFonts w:cs="CMR10"/>
          <w:sz w:val="20"/>
          <w:szCs w:val="20"/>
          <w:lang w:val="en-GB"/>
        </w:rPr>
      </w:pPr>
      <w:r w:rsidRPr="000C28D1">
        <w:rPr>
          <w:rFonts w:cs="CMR10"/>
          <w:sz w:val="20"/>
          <w:szCs w:val="20"/>
          <w:lang w:val="en-GB"/>
        </w:rPr>
        <w:t xml:space="preserve">This is a fairly difficult exercise for students unfamiliar with the subject: you need to treat small and large values of </w:t>
      </w:r>
      <m:oMath>
        <m:r>
          <w:rPr>
            <w:rFonts w:ascii="Cambria Math" w:hAnsi="Cambria Math" w:cs="CMR10"/>
            <w:sz w:val="20"/>
            <w:szCs w:val="20"/>
            <w:lang w:val="en-GB"/>
          </w:rPr>
          <m:t>n</m:t>
        </m:r>
      </m:oMath>
      <w:r w:rsidRPr="000C28D1">
        <w:rPr>
          <w:rFonts w:cs="CMMI10"/>
          <w:sz w:val="20"/>
          <w:szCs w:val="20"/>
          <w:lang w:val="en-GB"/>
        </w:rPr>
        <w:t xml:space="preserve"> </w:t>
      </w:r>
      <w:r w:rsidRPr="000C28D1">
        <w:rPr>
          <w:rFonts w:cs="CMR10"/>
          <w:sz w:val="20"/>
          <w:szCs w:val="20"/>
          <w:lang w:val="en-GB"/>
        </w:rPr>
        <w:t xml:space="preserve">separately. In order to guide students towards this, we start out with </w:t>
      </w:r>
      <m:oMath>
        <m:r>
          <w:rPr>
            <w:rFonts w:ascii="Cambria Math" w:hAnsi="Cambria Math" w:cs="CMR10"/>
            <w:sz w:val="20"/>
            <w:szCs w:val="20"/>
            <w:lang w:val="en-GB"/>
          </w:rPr>
          <m:t>p=2</m:t>
        </m:r>
      </m:oMath>
      <w:r w:rsidRPr="000C28D1">
        <w:rPr>
          <w:rFonts w:cs="CMMI10"/>
          <w:sz w:val="20"/>
          <w:szCs w:val="20"/>
          <w:lang w:val="en-GB"/>
        </w:rPr>
        <w:t xml:space="preserve"> </w:t>
      </w:r>
      <w:r w:rsidRPr="000C28D1">
        <w:rPr>
          <w:rFonts w:cs="CMR10"/>
          <w:sz w:val="20"/>
          <w:szCs w:val="20"/>
          <w:lang w:val="en-GB"/>
        </w:rPr>
        <w:t>and ask them to consider the magnitude of the squares compared to the original sequence. Once they understand this case, they can generalize towards arbitrary</w:t>
      </w:r>
      <w:r w:rsidRPr="000C28D1">
        <w:rPr>
          <w:rFonts w:cs="CMMI10"/>
          <w:sz w:val="20"/>
          <w:szCs w:val="20"/>
          <w:lang w:val="en-GB"/>
        </w:rPr>
        <w:t xml:space="preserve"> </w:t>
      </w:r>
      <m:oMath>
        <m:r>
          <w:rPr>
            <w:rFonts w:ascii="Cambria Math" w:hAnsi="Cambria Math" w:cs="CMMI10"/>
            <w:sz w:val="20"/>
            <w:szCs w:val="20"/>
            <w:lang w:val="en-GB"/>
          </w:rPr>
          <m:t>p</m:t>
        </m:r>
      </m:oMath>
      <w:r w:rsidRPr="000C28D1">
        <w:rPr>
          <w:rFonts w:cs="CMR10"/>
          <w:sz w:val="20"/>
          <w:szCs w:val="20"/>
          <w:lang w:val="en-GB"/>
        </w:rPr>
        <w:t>, also considering</w:t>
      </w:r>
      <w:r w:rsidRPr="000C28D1">
        <w:rPr>
          <w:rFonts w:cs="CMMI10"/>
          <w:sz w:val="20"/>
          <w:szCs w:val="20"/>
          <w:lang w:val="en-GB"/>
        </w:rPr>
        <w:t xml:space="preserve"> </w:t>
      </w:r>
      <m:oMath>
        <m:r>
          <w:rPr>
            <w:rFonts w:ascii="Cambria Math" w:hAnsi="Cambria Math" w:cs="CMMI10"/>
            <w:sz w:val="20"/>
            <w:szCs w:val="20"/>
            <w:lang w:val="en-GB"/>
          </w:rPr>
          <m:t>p&lt;1</m:t>
        </m:r>
      </m:oMath>
      <w:r w:rsidRPr="000C28D1">
        <w:rPr>
          <w:rFonts w:cs="CMR10"/>
          <w:sz w:val="20"/>
          <w:szCs w:val="20"/>
          <w:lang w:val="en-GB"/>
        </w:rPr>
        <w:t>.</w:t>
      </w:r>
    </w:p>
    <w:p w14:paraId="2A2CFD88" w14:textId="77777777" w:rsidR="003C2FF7" w:rsidRPr="000C28D1" w:rsidRDefault="003C2FF7" w:rsidP="003C2FF7">
      <w:pPr>
        <w:autoSpaceDE w:val="0"/>
        <w:autoSpaceDN w:val="0"/>
        <w:adjustRightInd w:val="0"/>
        <w:spacing w:after="0" w:line="240" w:lineRule="auto"/>
        <w:jc w:val="both"/>
        <w:rPr>
          <w:rFonts w:cs="CMR10"/>
          <w:sz w:val="20"/>
          <w:szCs w:val="20"/>
          <w:lang w:val="en-GB"/>
        </w:rPr>
      </w:pPr>
    </w:p>
    <w:p w14:paraId="1B0712B7" w14:textId="77777777" w:rsidR="003C2FF7" w:rsidRPr="000C28D1" w:rsidRDefault="003C2FF7" w:rsidP="003C2FF7">
      <w:pPr>
        <w:autoSpaceDE w:val="0"/>
        <w:autoSpaceDN w:val="0"/>
        <w:adjustRightInd w:val="0"/>
        <w:spacing w:after="0" w:line="240" w:lineRule="auto"/>
        <w:jc w:val="both"/>
        <w:rPr>
          <w:rFonts w:cs="CMR10"/>
          <w:sz w:val="20"/>
          <w:szCs w:val="20"/>
          <w:lang w:val="en-GB"/>
        </w:rPr>
      </w:pPr>
      <w:r w:rsidRPr="000C28D1">
        <w:rPr>
          <w:i/>
          <w:sz w:val="20"/>
          <w:szCs w:val="20"/>
          <w:lang w:val="en-GB"/>
        </w:rPr>
        <w:t xml:space="preserve">After: Exercise 2. </w:t>
      </w:r>
      <w:r w:rsidRPr="000C28D1">
        <w:rPr>
          <w:sz w:val="20"/>
          <w:szCs w:val="20"/>
          <w:lang w:val="en-GB"/>
        </w:rPr>
        <w:t xml:space="preserve">Let </w:t>
      </w:r>
      <m:oMath>
        <m:nary>
          <m:naryPr>
            <m:chr m:val="∑"/>
            <m:limLoc m:val="undOvr"/>
            <m:subHide m:val="1"/>
            <m:supHide m:val="1"/>
            <m:ctrlPr>
              <w:rPr>
                <w:rFonts w:ascii="Cambria Math" w:hAnsi="Cambria Math" w:cs="CMR10"/>
                <w:i/>
                <w:sz w:val="20"/>
                <w:szCs w:val="20"/>
                <w:lang w:val="en-GB"/>
              </w:rPr>
            </m:ctrlPr>
          </m:naryPr>
          <m:sub/>
          <m:sup/>
          <m:e>
            <m:sSub>
              <m:sSubPr>
                <m:ctrlPr>
                  <w:rPr>
                    <w:rFonts w:ascii="Cambria Math" w:hAnsi="Cambria Math" w:cs="CMR10"/>
                    <w:i/>
                    <w:sz w:val="20"/>
                    <w:szCs w:val="20"/>
                    <w:lang w:val="en-GB"/>
                  </w:rPr>
                </m:ctrlPr>
              </m:sSubPr>
              <m:e>
                <m:r>
                  <w:rPr>
                    <w:rFonts w:ascii="Cambria Math" w:hAnsi="Cambria Math" w:cs="CMR10"/>
                    <w:sz w:val="20"/>
                    <w:szCs w:val="20"/>
                    <w:lang w:val="en-GB"/>
                  </w:rPr>
                  <m:t>a</m:t>
                </m:r>
              </m:e>
              <m:sub>
                <m:r>
                  <w:rPr>
                    <w:rFonts w:ascii="Cambria Math" w:hAnsi="Cambria Math" w:cs="CMR10"/>
                    <w:sz w:val="20"/>
                    <w:szCs w:val="20"/>
                    <w:lang w:val="en-GB"/>
                  </w:rPr>
                  <m:t>n</m:t>
                </m:r>
              </m:sub>
            </m:sSub>
          </m:e>
        </m:nary>
      </m:oMath>
      <w:r w:rsidRPr="000C28D1">
        <w:rPr>
          <w:rFonts w:eastAsiaTheme="minorEastAsia" w:cs="CMR10"/>
          <w:sz w:val="20"/>
          <w:szCs w:val="20"/>
          <w:lang w:val="en-GB"/>
        </w:rPr>
        <w:t xml:space="preserve"> be a convergent series </w:t>
      </w:r>
      <w:r w:rsidRPr="000C28D1">
        <w:rPr>
          <w:rFonts w:cs="CMR10"/>
          <w:sz w:val="20"/>
          <w:szCs w:val="20"/>
          <w:lang w:val="en-GB"/>
        </w:rPr>
        <w:t>of nonnegative numbers.</w:t>
      </w:r>
    </w:p>
    <w:p w14:paraId="7965B4D1" w14:textId="77777777" w:rsidR="003C2FF7" w:rsidRPr="000C28D1" w:rsidRDefault="003C2FF7" w:rsidP="003C2FF7">
      <w:pPr>
        <w:pStyle w:val="ListParagraph"/>
        <w:numPr>
          <w:ilvl w:val="0"/>
          <w:numId w:val="3"/>
        </w:numPr>
        <w:autoSpaceDE w:val="0"/>
        <w:autoSpaceDN w:val="0"/>
        <w:adjustRightInd w:val="0"/>
        <w:spacing w:after="0" w:line="240" w:lineRule="auto"/>
        <w:jc w:val="both"/>
        <w:rPr>
          <w:rFonts w:cs="CMR10"/>
          <w:sz w:val="20"/>
          <w:szCs w:val="20"/>
          <w:lang w:val="en-GB"/>
        </w:rPr>
      </w:pPr>
      <w:r w:rsidRPr="000C28D1">
        <w:rPr>
          <w:rFonts w:cs="CMR10"/>
          <w:sz w:val="20"/>
          <w:szCs w:val="20"/>
          <w:lang w:val="en-GB"/>
        </w:rPr>
        <w:t xml:space="preserve">For how many values of </w:t>
      </w:r>
      <m:oMath>
        <m:r>
          <w:rPr>
            <w:rFonts w:ascii="Cambria Math" w:hAnsi="Cambria Math" w:cs="CMR10"/>
            <w:sz w:val="20"/>
            <w:szCs w:val="20"/>
            <w:lang w:val="en-GB"/>
          </w:rPr>
          <m:t>n</m:t>
        </m:r>
      </m:oMath>
      <w:r w:rsidRPr="000C28D1">
        <w:rPr>
          <w:rFonts w:cs="CMMI10"/>
          <w:sz w:val="20"/>
          <w:szCs w:val="20"/>
          <w:lang w:val="en-GB"/>
        </w:rPr>
        <w:t xml:space="preserve"> </w:t>
      </w:r>
      <w:r w:rsidRPr="000C28D1">
        <w:rPr>
          <w:rFonts w:cs="CMR10"/>
          <w:sz w:val="20"/>
          <w:szCs w:val="20"/>
          <w:lang w:val="en-GB"/>
        </w:rPr>
        <w:t xml:space="preserve">can we have </w:t>
      </w:r>
      <m:oMath>
        <m:sSubSup>
          <m:sSubSupPr>
            <m:ctrlPr>
              <w:rPr>
                <w:rFonts w:ascii="Cambria Math" w:hAnsi="Cambria Math" w:cs="CMR10"/>
                <w:i/>
                <w:sz w:val="20"/>
                <w:szCs w:val="20"/>
                <w:lang w:val="en-GB"/>
              </w:rPr>
            </m:ctrlPr>
          </m:sSubSupPr>
          <m:e>
            <m:r>
              <w:rPr>
                <w:rFonts w:ascii="Cambria Math" w:hAnsi="Cambria Math" w:cs="CMR10"/>
                <w:sz w:val="20"/>
                <w:szCs w:val="20"/>
                <w:lang w:val="en-GB"/>
              </w:rPr>
              <m:t>a</m:t>
            </m:r>
          </m:e>
          <m:sub>
            <m:r>
              <w:rPr>
                <w:rFonts w:ascii="Cambria Math" w:hAnsi="Cambria Math" w:cs="CMR10"/>
                <w:sz w:val="20"/>
                <w:szCs w:val="20"/>
                <w:lang w:val="en-GB"/>
              </w:rPr>
              <m:t>n</m:t>
            </m:r>
          </m:sub>
          <m:sup>
            <m:r>
              <w:rPr>
                <w:rFonts w:ascii="Cambria Math" w:hAnsi="Cambria Math" w:cs="CMR10"/>
                <w:sz w:val="20"/>
                <w:szCs w:val="20"/>
                <w:lang w:val="en-GB"/>
              </w:rPr>
              <m:t>2</m:t>
            </m:r>
          </m:sup>
        </m:sSubSup>
        <m:r>
          <w:rPr>
            <w:rFonts w:ascii="Cambria Math" w:hAnsi="Cambria Math" w:cs="CMR10"/>
            <w:sz w:val="20"/>
            <w:szCs w:val="20"/>
            <w:lang w:val="en-GB"/>
          </w:rPr>
          <m:t>&gt;</m:t>
        </m:r>
        <m:sSub>
          <m:sSubPr>
            <m:ctrlPr>
              <w:rPr>
                <w:rFonts w:ascii="Cambria Math" w:hAnsi="Cambria Math" w:cs="CMR10"/>
                <w:i/>
                <w:sz w:val="20"/>
                <w:szCs w:val="20"/>
                <w:lang w:val="en-GB"/>
              </w:rPr>
            </m:ctrlPr>
          </m:sSubPr>
          <m:e>
            <m:r>
              <w:rPr>
                <w:rFonts w:ascii="Cambria Math" w:hAnsi="Cambria Math" w:cs="CMR10"/>
                <w:sz w:val="20"/>
                <w:szCs w:val="20"/>
                <w:lang w:val="en-GB"/>
              </w:rPr>
              <m:t>a</m:t>
            </m:r>
          </m:e>
          <m:sub>
            <m:r>
              <w:rPr>
                <w:rFonts w:ascii="Cambria Math" w:hAnsi="Cambria Math" w:cs="CMR10"/>
                <w:sz w:val="20"/>
                <w:szCs w:val="20"/>
                <w:lang w:val="en-GB"/>
              </w:rPr>
              <m:t>n</m:t>
            </m:r>
          </m:sub>
        </m:sSub>
      </m:oMath>
      <w:r w:rsidRPr="000C28D1">
        <w:rPr>
          <w:rFonts w:eastAsiaTheme="minorEastAsia" w:cs="CMR10"/>
          <w:sz w:val="20"/>
          <w:szCs w:val="20"/>
          <w:lang w:val="en-GB"/>
        </w:rPr>
        <w:t>?</w:t>
      </w:r>
    </w:p>
    <w:p w14:paraId="4DD6BAEC" w14:textId="77777777" w:rsidR="003C2FF7" w:rsidRPr="000C28D1" w:rsidRDefault="003C2FF7" w:rsidP="003C2FF7">
      <w:pPr>
        <w:pStyle w:val="ListParagraph"/>
        <w:numPr>
          <w:ilvl w:val="0"/>
          <w:numId w:val="3"/>
        </w:numPr>
        <w:autoSpaceDE w:val="0"/>
        <w:autoSpaceDN w:val="0"/>
        <w:adjustRightInd w:val="0"/>
        <w:spacing w:after="0" w:line="240" w:lineRule="auto"/>
        <w:jc w:val="both"/>
        <w:rPr>
          <w:rFonts w:cs="CMR10"/>
          <w:sz w:val="20"/>
          <w:szCs w:val="20"/>
          <w:lang w:val="en-GB"/>
        </w:rPr>
      </w:pPr>
      <w:r w:rsidRPr="000C28D1">
        <w:rPr>
          <w:rFonts w:eastAsiaTheme="minorEastAsia" w:cs="CMR10"/>
          <w:sz w:val="20"/>
          <w:szCs w:val="20"/>
          <w:lang w:val="en-GB"/>
        </w:rPr>
        <w:t>Show that</w:t>
      </w:r>
      <w:r w:rsidRPr="000C28D1">
        <w:rPr>
          <w:sz w:val="20"/>
          <w:szCs w:val="20"/>
          <w:lang w:val="en-GB"/>
        </w:rPr>
        <w:t xml:space="preserve"> </w:t>
      </w:r>
      <m:oMath>
        <m:nary>
          <m:naryPr>
            <m:chr m:val="∑"/>
            <m:limLoc m:val="undOvr"/>
            <m:subHide m:val="1"/>
            <m:supHide m:val="1"/>
            <m:ctrlPr>
              <w:rPr>
                <w:rFonts w:ascii="Cambria Math" w:hAnsi="Cambria Math" w:cs="CMR10"/>
                <w:i/>
                <w:sz w:val="20"/>
                <w:szCs w:val="20"/>
                <w:lang w:val="en-GB"/>
              </w:rPr>
            </m:ctrlPr>
          </m:naryPr>
          <m:sub/>
          <m:sup/>
          <m:e>
            <m:sSub>
              <m:sSubPr>
                <m:ctrlPr>
                  <w:rPr>
                    <w:rFonts w:ascii="Cambria Math" w:hAnsi="Cambria Math" w:cs="CMR10"/>
                    <w:i/>
                    <w:sz w:val="20"/>
                    <w:szCs w:val="20"/>
                    <w:lang w:val="en-GB"/>
                  </w:rPr>
                </m:ctrlPr>
              </m:sSubPr>
              <m:e>
                <m:r>
                  <w:rPr>
                    <w:rFonts w:ascii="Cambria Math" w:hAnsi="Cambria Math" w:cs="CMR10"/>
                    <w:sz w:val="20"/>
                    <w:szCs w:val="20"/>
                    <w:lang w:val="en-GB"/>
                  </w:rPr>
                  <m:t>a</m:t>
                </m:r>
              </m:e>
              <m:sub>
                <m:r>
                  <w:rPr>
                    <w:rFonts w:ascii="Cambria Math" w:hAnsi="Cambria Math" w:cs="CMR10"/>
                    <w:sz w:val="20"/>
                    <w:szCs w:val="20"/>
                    <w:lang w:val="en-GB"/>
                  </w:rPr>
                  <m:t>n</m:t>
                </m:r>
              </m:sub>
            </m:sSub>
          </m:e>
        </m:nary>
      </m:oMath>
      <w:r w:rsidRPr="000C28D1">
        <w:rPr>
          <w:rFonts w:eastAsiaTheme="minorEastAsia" w:cs="CMR10"/>
          <w:sz w:val="20"/>
          <w:szCs w:val="20"/>
          <w:lang w:val="en-GB"/>
        </w:rPr>
        <w:t xml:space="preserve"> converges as well.</w:t>
      </w:r>
    </w:p>
    <w:p w14:paraId="41CDD975" w14:textId="77777777" w:rsidR="003C2FF7" w:rsidRPr="000C28D1" w:rsidRDefault="003C2FF7" w:rsidP="003C2FF7">
      <w:pPr>
        <w:pStyle w:val="ListParagraph"/>
        <w:numPr>
          <w:ilvl w:val="0"/>
          <w:numId w:val="3"/>
        </w:numPr>
        <w:autoSpaceDE w:val="0"/>
        <w:autoSpaceDN w:val="0"/>
        <w:adjustRightInd w:val="0"/>
        <w:spacing w:after="0" w:line="240" w:lineRule="auto"/>
        <w:jc w:val="both"/>
        <w:rPr>
          <w:rFonts w:cs="CMR10"/>
          <w:sz w:val="20"/>
          <w:szCs w:val="20"/>
          <w:lang w:val="en-GB"/>
        </w:rPr>
      </w:pPr>
      <w:r w:rsidRPr="000C28D1">
        <w:rPr>
          <w:rFonts w:eastAsiaTheme="minorEastAsia" w:cs="CMR10"/>
          <w:sz w:val="20"/>
          <w:szCs w:val="20"/>
          <w:lang w:val="en-GB"/>
        </w:rPr>
        <w:t xml:space="preserve">What can you say about </w:t>
      </w:r>
      <m:oMath>
        <m:nary>
          <m:naryPr>
            <m:chr m:val="∑"/>
            <m:limLoc m:val="undOvr"/>
            <m:subHide m:val="1"/>
            <m:supHide m:val="1"/>
            <m:ctrlPr>
              <w:rPr>
                <w:rFonts w:ascii="Cambria Math" w:hAnsi="Cambria Math" w:cs="CMR10"/>
                <w:i/>
                <w:sz w:val="20"/>
                <w:szCs w:val="20"/>
                <w:lang w:val="en-GB"/>
              </w:rPr>
            </m:ctrlPr>
          </m:naryPr>
          <m:sub/>
          <m:sup/>
          <m:e>
            <m:sSubSup>
              <m:sSubSupPr>
                <m:ctrlPr>
                  <w:rPr>
                    <w:rFonts w:ascii="Cambria Math" w:hAnsi="Cambria Math" w:cs="CMR10"/>
                    <w:i/>
                    <w:sz w:val="20"/>
                    <w:szCs w:val="20"/>
                    <w:lang w:val="en-GB"/>
                  </w:rPr>
                </m:ctrlPr>
              </m:sSubSupPr>
              <m:e>
                <m:r>
                  <w:rPr>
                    <w:rFonts w:ascii="Cambria Math" w:hAnsi="Cambria Math" w:cs="CMR10"/>
                    <w:sz w:val="20"/>
                    <w:szCs w:val="20"/>
                    <w:lang w:val="en-GB"/>
                  </w:rPr>
                  <m:t>a</m:t>
                </m:r>
              </m:e>
              <m:sub>
                <m:r>
                  <w:rPr>
                    <w:rFonts w:ascii="Cambria Math" w:hAnsi="Cambria Math" w:cs="CMR10"/>
                    <w:sz w:val="20"/>
                    <w:szCs w:val="20"/>
                    <w:lang w:val="en-GB"/>
                  </w:rPr>
                  <m:t>n</m:t>
                </m:r>
              </m:sub>
              <m:sup>
                <m:r>
                  <w:rPr>
                    <w:rFonts w:ascii="Cambria Math" w:hAnsi="Cambria Math" w:cs="CMR10"/>
                    <w:sz w:val="20"/>
                    <w:szCs w:val="20"/>
                    <w:lang w:val="en-GB"/>
                  </w:rPr>
                  <m:t>p</m:t>
                </m:r>
              </m:sup>
            </m:sSubSup>
          </m:e>
        </m:nary>
      </m:oMath>
      <w:r w:rsidRPr="000C28D1">
        <w:rPr>
          <w:rFonts w:eastAsiaTheme="minorEastAsia" w:cs="CMR10"/>
          <w:sz w:val="20"/>
          <w:szCs w:val="20"/>
          <w:lang w:val="en-GB"/>
        </w:rPr>
        <w:t xml:space="preserve"> for </w:t>
      </w:r>
      <m:oMath>
        <m:r>
          <w:rPr>
            <w:rFonts w:ascii="Cambria Math" w:eastAsiaTheme="minorEastAsia" w:hAnsi="Cambria Math" w:cs="CMR10"/>
            <w:sz w:val="20"/>
            <w:szCs w:val="20"/>
            <w:lang w:val="en-GB"/>
          </w:rPr>
          <m:t>p∈</m:t>
        </m:r>
        <m:d>
          <m:dPr>
            <m:ctrlPr>
              <w:rPr>
                <w:rFonts w:ascii="Cambria Math" w:eastAsiaTheme="minorEastAsia" w:hAnsi="Cambria Math" w:cs="CMR10"/>
                <w:i/>
                <w:sz w:val="20"/>
                <w:szCs w:val="20"/>
                <w:lang w:val="en-GB"/>
              </w:rPr>
            </m:ctrlPr>
          </m:dPr>
          <m:e>
            <m:r>
              <w:rPr>
                <w:rFonts w:ascii="Cambria Math" w:eastAsiaTheme="minorEastAsia" w:hAnsi="Cambria Math" w:cs="CMR10"/>
                <w:sz w:val="20"/>
                <w:szCs w:val="20"/>
                <w:lang w:val="en-GB"/>
              </w:rPr>
              <m:t>0,∞</m:t>
            </m:r>
          </m:e>
        </m:d>
      </m:oMath>
      <w:r w:rsidRPr="000C28D1">
        <w:rPr>
          <w:rFonts w:eastAsiaTheme="minorEastAsia" w:cs="CMR10"/>
          <w:sz w:val="20"/>
          <w:szCs w:val="20"/>
          <w:lang w:val="en-GB"/>
        </w:rPr>
        <w:t>?</w:t>
      </w:r>
    </w:p>
    <w:p w14:paraId="111C42A9" w14:textId="77777777" w:rsidR="003C2FF7" w:rsidRPr="000C28D1" w:rsidRDefault="003C2FF7" w:rsidP="003C2FF7">
      <w:pPr>
        <w:autoSpaceDE w:val="0"/>
        <w:autoSpaceDN w:val="0"/>
        <w:adjustRightInd w:val="0"/>
        <w:spacing w:after="0" w:line="240" w:lineRule="auto"/>
        <w:jc w:val="both"/>
        <w:rPr>
          <w:rFonts w:cs="CMR10"/>
          <w:sz w:val="20"/>
          <w:szCs w:val="20"/>
          <w:lang w:val="en-GB"/>
        </w:rPr>
      </w:pPr>
    </w:p>
    <w:p w14:paraId="0436091E" w14:textId="77777777" w:rsidR="00F07BE6" w:rsidRPr="000C28D1" w:rsidRDefault="00F07BE6" w:rsidP="003C2FF7">
      <w:pPr>
        <w:autoSpaceDE w:val="0"/>
        <w:autoSpaceDN w:val="0"/>
        <w:adjustRightInd w:val="0"/>
        <w:spacing w:after="0" w:line="240" w:lineRule="auto"/>
        <w:rPr>
          <w:i/>
          <w:sz w:val="20"/>
          <w:szCs w:val="20"/>
          <w:lang w:val="en-GB"/>
        </w:rPr>
      </w:pPr>
    </w:p>
    <w:p w14:paraId="28086E76" w14:textId="77777777" w:rsidR="003C2FF7" w:rsidRPr="000C28D1" w:rsidRDefault="003C2FF7" w:rsidP="003C2FF7">
      <w:pPr>
        <w:autoSpaceDE w:val="0"/>
        <w:autoSpaceDN w:val="0"/>
        <w:adjustRightInd w:val="0"/>
        <w:spacing w:after="0" w:line="240" w:lineRule="auto"/>
        <w:rPr>
          <w:rFonts w:eastAsiaTheme="minorEastAsia" w:cs="CMR10"/>
          <w:sz w:val="20"/>
          <w:szCs w:val="20"/>
          <w:lang w:val="en-GB"/>
        </w:rPr>
      </w:pPr>
      <w:r w:rsidRPr="000C28D1">
        <w:rPr>
          <w:i/>
          <w:sz w:val="20"/>
          <w:szCs w:val="20"/>
          <w:lang w:val="en-GB"/>
        </w:rPr>
        <w:t xml:space="preserve">Before: Exercise 3. </w:t>
      </w:r>
      <w:r w:rsidRPr="000C28D1">
        <w:rPr>
          <w:sz w:val="20"/>
          <w:szCs w:val="20"/>
          <w:lang w:val="en-GB"/>
        </w:rPr>
        <w:t xml:space="preserve">Let </w:t>
      </w:r>
      <m:oMath>
        <m:r>
          <w:rPr>
            <w:rFonts w:ascii="Cambria Math" w:eastAsiaTheme="minorEastAsia" w:hAnsi="Cambria Math" w:cs="CMR10"/>
            <w:sz w:val="20"/>
            <w:szCs w:val="20"/>
            <w:lang w:val="en-GB"/>
          </w:rPr>
          <m:t>(</m:t>
        </m:r>
        <m:sSub>
          <m:sSubPr>
            <m:ctrlPr>
              <w:rPr>
                <w:rFonts w:ascii="Cambria Math" w:eastAsiaTheme="minorEastAsia" w:hAnsi="Cambria Math" w:cs="CMR10"/>
                <w:i/>
                <w:sz w:val="20"/>
                <w:szCs w:val="20"/>
                <w:lang w:val="en-GB"/>
              </w:rPr>
            </m:ctrlPr>
          </m:sSubPr>
          <m:e>
            <m:r>
              <w:rPr>
                <w:rFonts w:ascii="Cambria Math" w:eastAsiaTheme="minorEastAsia" w:hAnsi="Cambria Math" w:cs="CMR10"/>
                <w:sz w:val="20"/>
                <w:szCs w:val="20"/>
                <w:lang w:val="en-GB"/>
              </w:rPr>
              <m:t>a</m:t>
            </m:r>
          </m:e>
          <m:sub>
            <m:r>
              <w:rPr>
                <w:rFonts w:ascii="Cambria Math" w:eastAsiaTheme="minorEastAsia" w:hAnsi="Cambria Math" w:cs="CMR10"/>
                <w:sz w:val="20"/>
                <w:szCs w:val="20"/>
                <w:lang w:val="en-GB"/>
              </w:rPr>
              <m:t>n</m:t>
            </m:r>
          </m:sub>
        </m:sSub>
        <m:r>
          <w:rPr>
            <w:rFonts w:ascii="Cambria Math" w:eastAsiaTheme="minorEastAsia" w:hAnsi="Cambria Math" w:cs="CMR10"/>
            <w:sz w:val="20"/>
            <w:szCs w:val="20"/>
            <w:lang w:val="en-GB"/>
          </w:rPr>
          <m:t>)</m:t>
        </m:r>
      </m:oMath>
      <w:r w:rsidRPr="000C28D1">
        <w:rPr>
          <w:rFonts w:eastAsiaTheme="minorEastAsia"/>
          <w:sz w:val="20"/>
          <w:szCs w:val="20"/>
          <w:lang w:val="en-GB"/>
        </w:rPr>
        <w:t xml:space="preserve"> be a sequence such that </w:t>
      </w:r>
      <m:oMath>
        <m:func>
          <m:funcPr>
            <m:ctrlPr>
              <w:rPr>
                <w:rFonts w:ascii="Cambria Math" w:eastAsiaTheme="minorEastAsia" w:hAnsi="Cambria Math"/>
                <w:i/>
                <w:sz w:val="20"/>
                <w:szCs w:val="20"/>
                <w:lang w:val="en-GB"/>
              </w:rPr>
            </m:ctrlPr>
          </m:funcPr>
          <m:fName>
            <m:r>
              <m:rPr>
                <m:sty m:val="p"/>
              </m:rPr>
              <w:rPr>
                <w:rFonts w:ascii="Cambria Math" w:eastAsiaTheme="minorEastAsia" w:hAnsi="Cambria Math"/>
                <w:sz w:val="20"/>
                <w:szCs w:val="20"/>
                <w:lang w:val="en-GB"/>
              </w:rPr>
              <m:t>lim</m:t>
            </m:r>
            <m:r>
              <w:rPr>
                <w:rFonts w:ascii="Cambria Math" w:eastAsiaTheme="minorEastAsia" w:hAnsi="Cambria Math"/>
                <w:sz w:val="20"/>
                <w:szCs w:val="20"/>
                <w:lang w:val="en-GB"/>
              </w:rPr>
              <m:t> </m:t>
            </m:r>
            <m:r>
              <m:rPr>
                <m:sty m:val="p"/>
              </m:rPr>
              <w:rPr>
                <w:rFonts w:ascii="Cambria Math" w:eastAsiaTheme="minorEastAsia" w:hAnsi="Cambria Math"/>
                <w:sz w:val="20"/>
                <w:szCs w:val="20"/>
                <w:lang w:val="en-GB"/>
              </w:rPr>
              <m:t xml:space="preserve">inf </m:t>
            </m:r>
          </m:fName>
          <m:e>
            <m:d>
              <m:dPr>
                <m:begChr m:val="|"/>
                <m:endChr m:val="|"/>
                <m:ctrlPr>
                  <w:rPr>
                    <w:rFonts w:ascii="Cambria Math" w:eastAsiaTheme="minorEastAsia" w:hAnsi="Cambria Math"/>
                    <w:i/>
                    <w:sz w:val="20"/>
                    <w:szCs w:val="20"/>
                    <w:lang w:val="en-GB"/>
                  </w:rPr>
                </m:ctrlPr>
              </m:dPr>
              <m:e>
                <m:sSub>
                  <m:sSubPr>
                    <m:ctrlPr>
                      <w:rPr>
                        <w:rFonts w:ascii="Cambria Math" w:eastAsiaTheme="minorEastAsia" w:hAnsi="Cambria Math"/>
                        <w:i/>
                        <w:sz w:val="20"/>
                        <w:szCs w:val="20"/>
                        <w:lang w:val="en-GB"/>
                      </w:rPr>
                    </m:ctrlPr>
                  </m:sSubPr>
                  <m:e>
                    <m:r>
                      <w:rPr>
                        <w:rFonts w:ascii="Cambria Math" w:eastAsiaTheme="minorEastAsia" w:hAnsi="Cambria Math"/>
                        <w:sz w:val="20"/>
                        <w:szCs w:val="20"/>
                        <w:lang w:val="en-GB"/>
                      </w:rPr>
                      <m:t>a</m:t>
                    </m:r>
                  </m:e>
                  <m:sub>
                    <m:r>
                      <w:rPr>
                        <w:rFonts w:ascii="Cambria Math" w:eastAsiaTheme="minorEastAsia" w:hAnsi="Cambria Math"/>
                        <w:sz w:val="20"/>
                        <w:szCs w:val="20"/>
                        <w:lang w:val="en-GB"/>
                      </w:rPr>
                      <m:t>n</m:t>
                    </m:r>
                  </m:sub>
                </m:sSub>
              </m:e>
            </m:d>
          </m:e>
        </m:func>
        <m:r>
          <w:rPr>
            <w:rFonts w:ascii="Cambria Math" w:eastAsiaTheme="minorEastAsia" w:hAnsi="Cambria Math"/>
            <w:sz w:val="20"/>
            <w:szCs w:val="20"/>
            <w:lang w:val="en-GB"/>
          </w:rPr>
          <m:t>=0</m:t>
        </m:r>
      </m:oMath>
      <w:r w:rsidRPr="000C28D1">
        <w:rPr>
          <w:rFonts w:eastAsiaTheme="minorEastAsia"/>
          <w:sz w:val="20"/>
          <w:szCs w:val="20"/>
          <w:lang w:val="en-GB"/>
        </w:rPr>
        <w:t xml:space="preserve">. </w:t>
      </w:r>
      <w:r w:rsidRPr="000C28D1">
        <w:rPr>
          <w:rFonts w:cs="CMR10"/>
          <w:sz w:val="20"/>
          <w:szCs w:val="20"/>
          <w:lang w:val="en-GB"/>
        </w:rPr>
        <w:t xml:space="preserve">Prove that there is a subsequence </w:t>
      </w:r>
      <m:oMath>
        <m:sSub>
          <m:sSubPr>
            <m:ctrlPr>
              <w:rPr>
                <w:rFonts w:ascii="Cambria Math" w:eastAsiaTheme="minorEastAsia" w:hAnsi="Cambria Math" w:cs="CMR10"/>
                <w:i/>
                <w:sz w:val="20"/>
                <w:szCs w:val="20"/>
                <w:lang w:val="en-GB"/>
              </w:rPr>
            </m:ctrlPr>
          </m:sSubPr>
          <m:e>
            <m:d>
              <m:dPr>
                <m:ctrlPr>
                  <w:rPr>
                    <w:rFonts w:ascii="Cambria Math" w:eastAsiaTheme="minorEastAsia" w:hAnsi="Cambria Math" w:cs="CMR10"/>
                    <w:i/>
                    <w:sz w:val="20"/>
                    <w:szCs w:val="20"/>
                    <w:lang w:val="en-GB"/>
                  </w:rPr>
                </m:ctrlPr>
              </m:dPr>
              <m:e>
                <m:sSub>
                  <m:sSubPr>
                    <m:ctrlPr>
                      <w:rPr>
                        <w:rFonts w:ascii="Cambria Math" w:eastAsiaTheme="minorEastAsia" w:hAnsi="Cambria Math" w:cs="CMR10"/>
                        <w:i/>
                        <w:sz w:val="20"/>
                        <w:szCs w:val="20"/>
                        <w:lang w:val="en-GB"/>
                      </w:rPr>
                    </m:ctrlPr>
                  </m:sSubPr>
                  <m:e>
                    <m:r>
                      <w:rPr>
                        <w:rFonts w:ascii="Cambria Math" w:eastAsiaTheme="minorEastAsia" w:hAnsi="Cambria Math" w:cs="CMR10"/>
                        <w:sz w:val="20"/>
                        <w:szCs w:val="20"/>
                        <w:lang w:val="en-GB"/>
                      </w:rPr>
                      <m:t>a</m:t>
                    </m:r>
                  </m:e>
                  <m:sub>
                    <m:sSub>
                      <m:sSubPr>
                        <m:ctrlPr>
                          <w:rPr>
                            <w:rFonts w:ascii="Cambria Math" w:eastAsiaTheme="minorEastAsia" w:hAnsi="Cambria Math" w:cs="CMR10"/>
                            <w:i/>
                            <w:sz w:val="20"/>
                            <w:szCs w:val="20"/>
                            <w:lang w:val="en-GB"/>
                          </w:rPr>
                        </m:ctrlPr>
                      </m:sSubPr>
                      <m:e>
                        <m:r>
                          <w:rPr>
                            <w:rFonts w:ascii="Cambria Math" w:eastAsiaTheme="minorEastAsia" w:hAnsi="Cambria Math" w:cs="CMR10"/>
                            <w:sz w:val="20"/>
                            <w:szCs w:val="20"/>
                            <w:lang w:val="en-GB"/>
                          </w:rPr>
                          <m:t>n</m:t>
                        </m:r>
                      </m:e>
                      <m:sub>
                        <m:r>
                          <w:rPr>
                            <w:rFonts w:ascii="Cambria Math" w:eastAsiaTheme="minorEastAsia" w:hAnsi="Cambria Math" w:cs="CMR10"/>
                            <w:sz w:val="20"/>
                            <w:szCs w:val="20"/>
                            <w:lang w:val="en-GB"/>
                          </w:rPr>
                          <m:t>k</m:t>
                        </m:r>
                      </m:sub>
                    </m:sSub>
                  </m:sub>
                </m:sSub>
              </m:e>
            </m:d>
          </m:e>
          <m:sub>
            <m:r>
              <w:rPr>
                <w:rFonts w:ascii="Cambria Math" w:eastAsiaTheme="minorEastAsia" w:hAnsi="Cambria Math" w:cs="CMR10"/>
                <w:sz w:val="20"/>
                <w:szCs w:val="20"/>
                <w:lang w:val="en-GB"/>
              </w:rPr>
              <m:t>k</m:t>
            </m:r>
            <m:r>
              <m:rPr>
                <m:scr m:val="double-struck"/>
              </m:rPr>
              <w:rPr>
                <w:rFonts w:ascii="Cambria Math" w:eastAsiaTheme="minorEastAsia" w:hAnsi="Cambria Math" w:cs="CMR10"/>
                <w:sz w:val="20"/>
                <w:szCs w:val="20"/>
                <w:lang w:val="en-GB"/>
              </w:rPr>
              <m:t>∈N</m:t>
            </m:r>
          </m:sub>
        </m:sSub>
      </m:oMath>
      <w:r w:rsidR="00F07BE6" w:rsidRPr="000C28D1">
        <w:rPr>
          <w:rFonts w:eastAsiaTheme="minorEastAsia" w:cs="CMR10"/>
          <w:sz w:val="20"/>
          <w:szCs w:val="20"/>
          <w:lang w:val="en-GB"/>
        </w:rPr>
        <w:t xml:space="preserve"> such that </w:t>
      </w:r>
      <m:oMath>
        <m:nary>
          <m:naryPr>
            <m:chr m:val="∑"/>
            <m:limLoc m:val="subSup"/>
            <m:ctrlPr>
              <w:rPr>
                <w:rFonts w:ascii="Cambria Math" w:eastAsiaTheme="minorEastAsia" w:hAnsi="Cambria Math" w:cs="CMR10"/>
                <w:i/>
                <w:sz w:val="20"/>
                <w:szCs w:val="20"/>
                <w:lang w:val="en-GB"/>
              </w:rPr>
            </m:ctrlPr>
          </m:naryPr>
          <m:sub>
            <m:r>
              <w:rPr>
                <w:rFonts w:ascii="Cambria Math" w:eastAsiaTheme="minorEastAsia" w:hAnsi="Cambria Math" w:cs="CMR10"/>
                <w:sz w:val="20"/>
                <w:szCs w:val="20"/>
                <w:lang w:val="en-GB"/>
              </w:rPr>
              <m:t>k=1</m:t>
            </m:r>
          </m:sub>
          <m:sup>
            <m:r>
              <w:rPr>
                <w:rFonts w:ascii="Cambria Math" w:eastAsiaTheme="minorEastAsia" w:hAnsi="Cambria Math" w:cs="CMR10"/>
                <w:sz w:val="20"/>
                <w:szCs w:val="20"/>
                <w:lang w:val="en-GB"/>
              </w:rPr>
              <m:t>∞</m:t>
            </m:r>
          </m:sup>
          <m:e>
            <m:sSub>
              <m:sSubPr>
                <m:ctrlPr>
                  <w:rPr>
                    <w:rFonts w:ascii="Cambria Math" w:eastAsiaTheme="minorEastAsia" w:hAnsi="Cambria Math" w:cs="CMR10"/>
                    <w:i/>
                    <w:sz w:val="20"/>
                    <w:szCs w:val="20"/>
                    <w:lang w:val="en-GB"/>
                  </w:rPr>
                </m:ctrlPr>
              </m:sSubPr>
              <m:e>
                <m:r>
                  <w:rPr>
                    <w:rFonts w:ascii="Cambria Math" w:eastAsiaTheme="minorEastAsia" w:hAnsi="Cambria Math" w:cs="CMR10"/>
                    <w:sz w:val="20"/>
                    <w:szCs w:val="20"/>
                    <w:lang w:val="en-GB"/>
                  </w:rPr>
                  <m:t>a</m:t>
                </m:r>
              </m:e>
              <m:sub>
                <m:sSub>
                  <m:sSubPr>
                    <m:ctrlPr>
                      <w:rPr>
                        <w:rFonts w:ascii="Cambria Math" w:eastAsiaTheme="minorEastAsia" w:hAnsi="Cambria Math" w:cs="CMR10"/>
                        <w:i/>
                        <w:sz w:val="20"/>
                        <w:szCs w:val="20"/>
                        <w:lang w:val="en-GB"/>
                      </w:rPr>
                    </m:ctrlPr>
                  </m:sSubPr>
                  <m:e>
                    <m:r>
                      <w:rPr>
                        <w:rFonts w:ascii="Cambria Math" w:eastAsiaTheme="minorEastAsia" w:hAnsi="Cambria Math" w:cs="CMR10"/>
                        <w:sz w:val="20"/>
                        <w:szCs w:val="20"/>
                        <w:lang w:val="en-GB"/>
                      </w:rPr>
                      <m:t>n</m:t>
                    </m:r>
                  </m:e>
                  <m:sub>
                    <m:r>
                      <w:rPr>
                        <w:rFonts w:ascii="Cambria Math" w:eastAsiaTheme="minorEastAsia" w:hAnsi="Cambria Math" w:cs="CMR10"/>
                        <w:sz w:val="20"/>
                        <w:szCs w:val="20"/>
                        <w:lang w:val="en-GB"/>
                      </w:rPr>
                      <m:t>k</m:t>
                    </m:r>
                  </m:sub>
                </m:sSub>
              </m:sub>
            </m:sSub>
          </m:e>
        </m:nary>
      </m:oMath>
      <w:r w:rsidR="00F07BE6" w:rsidRPr="000C28D1">
        <w:rPr>
          <w:rFonts w:eastAsiaTheme="minorEastAsia" w:cs="CMR10"/>
          <w:sz w:val="20"/>
          <w:szCs w:val="20"/>
          <w:lang w:val="en-GB"/>
        </w:rPr>
        <w:t xml:space="preserve"> converges.</w:t>
      </w:r>
    </w:p>
    <w:p w14:paraId="66825EEF" w14:textId="77777777" w:rsidR="00F07BE6" w:rsidRPr="000C28D1" w:rsidRDefault="00F07BE6" w:rsidP="003C2FF7">
      <w:pPr>
        <w:autoSpaceDE w:val="0"/>
        <w:autoSpaceDN w:val="0"/>
        <w:adjustRightInd w:val="0"/>
        <w:spacing w:after="0" w:line="240" w:lineRule="auto"/>
        <w:rPr>
          <w:rFonts w:eastAsiaTheme="minorEastAsia" w:cs="CMR10"/>
          <w:lang w:val="en-GB"/>
        </w:rPr>
      </w:pPr>
    </w:p>
    <w:p w14:paraId="3280EE43" w14:textId="77777777" w:rsidR="00F07BE6" w:rsidRDefault="00F07BE6" w:rsidP="00F07BE6">
      <w:pPr>
        <w:autoSpaceDE w:val="0"/>
        <w:autoSpaceDN w:val="0"/>
        <w:adjustRightInd w:val="0"/>
        <w:spacing w:after="0" w:line="240" w:lineRule="auto"/>
        <w:jc w:val="both"/>
        <w:rPr>
          <w:rFonts w:cs="CMR10"/>
          <w:sz w:val="20"/>
          <w:szCs w:val="20"/>
          <w:lang w:val="en-GB"/>
        </w:rPr>
      </w:pPr>
      <w:r w:rsidRPr="000C28D1">
        <w:rPr>
          <w:rFonts w:cs="CMR10"/>
          <w:sz w:val="20"/>
          <w:szCs w:val="20"/>
          <w:lang w:val="en-GB"/>
        </w:rPr>
        <w:t xml:space="preserve">This asks students to reason about two difficult concepts from a previous course: </w:t>
      </w:r>
      <w:proofErr w:type="spellStart"/>
      <w:r w:rsidRPr="000C28D1">
        <w:rPr>
          <w:rFonts w:cs="CMR10"/>
          <w:sz w:val="20"/>
          <w:szCs w:val="20"/>
          <w:lang w:val="en-GB"/>
        </w:rPr>
        <w:t>subsequences</w:t>
      </w:r>
      <w:proofErr w:type="spellEnd"/>
      <w:r w:rsidRPr="000C28D1">
        <w:rPr>
          <w:rFonts w:cs="CMR10"/>
          <w:sz w:val="20"/>
          <w:szCs w:val="20"/>
          <w:lang w:val="en-GB"/>
        </w:rPr>
        <w:t xml:space="preserve"> and limit inferior. We shift the focus to understanding subsequence in this context, switching to a normal limit. Again we also include a converse statement, and ask for an example.</w:t>
      </w:r>
    </w:p>
    <w:p w14:paraId="17414859" w14:textId="77777777" w:rsidR="000C28D1" w:rsidRDefault="000C28D1" w:rsidP="00F07BE6">
      <w:pPr>
        <w:autoSpaceDE w:val="0"/>
        <w:autoSpaceDN w:val="0"/>
        <w:adjustRightInd w:val="0"/>
        <w:spacing w:after="0" w:line="240" w:lineRule="auto"/>
        <w:jc w:val="both"/>
        <w:rPr>
          <w:rFonts w:cs="CMR10"/>
          <w:sz w:val="20"/>
          <w:szCs w:val="20"/>
          <w:lang w:val="en-GB"/>
        </w:rPr>
      </w:pPr>
    </w:p>
    <w:p w14:paraId="3E81472A" w14:textId="77777777" w:rsidR="000C28D1" w:rsidRDefault="000C28D1" w:rsidP="00F07BE6">
      <w:pPr>
        <w:autoSpaceDE w:val="0"/>
        <w:autoSpaceDN w:val="0"/>
        <w:adjustRightInd w:val="0"/>
        <w:spacing w:after="0" w:line="240" w:lineRule="auto"/>
        <w:jc w:val="both"/>
        <w:rPr>
          <w:rFonts w:eastAsiaTheme="minorEastAsia" w:cs="CMR10"/>
          <w:sz w:val="20"/>
          <w:szCs w:val="20"/>
          <w:lang w:val="en-GB"/>
        </w:rPr>
      </w:pPr>
      <w:r w:rsidRPr="000C28D1">
        <w:rPr>
          <w:i/>
          <w:sz w:val="20"/>
          <w:szCs w:val="20"/>
          <w:lang w:val="en-GB"/>
        </w:rPr>
        <w:t xml:space="preserve">After: Exercise </w:t>
      </w:r>
      <w:r>
        <w:rPr>
          <w:i/>
          <w:sz w:val="20"/>
          <w:szCs w:val="20"/>
          <w:lang w:val="en-GB"/>
        </w:rPr>
        <w:t>3</w:t>
      </w:r>
      <w:r w:rsidRPr="000C28D1">
        <w:rPr>
          <w:i/>
          <w:sz w:val="20"/>
          <w:szCs w:val="20"/>
          <w:lang w:val="en-GB"/>
        </w:rPr>
        <w:t xml:space="preserve">. </w:t>
      </w:r>
      <w:r w:rsidRPr="000C28D1">
        <w:rPr>
          <w:rFonts w:cs="CMR10"/>
          <w:sz w:val="20"/>
          <w:szCs w:val="20"/>
        </w:rPr>
        <w:t xml:space="preserve">In </w:t>
      </w:r>
      <w:proofErr w:type="spellStart"/>
      <w:r w:rsidRPr="000C28D1">
        <w:rPr>
          <w:rFonts w:cs="CMR10"/>
          <w:sz w:val="20"/>
          <w:szCs w:val="20"/>
        </w:rPr>
        <w:t>this</w:t>
      </w:r>
      <w:proofErr w:type="spellEnd"/>
      <w:r w:rsidRPr="000C28D1">
        <w:rPr>
          <w:rFonts w:cs="CMR10"/>
          <w:sz w:val="20"/>
          <w:szCs w:val="20"/>
        </w:rPr>
        <w:t xml:space="preserve"> </w:t>
      </w:r>
      <w:proofErr w:type="spellStart"/>
      <w:r w:rsidRPr="000C28D1">
        <w:rPr>
          <w:rFonts w:cs="CMR10"/>
          <w:sz w:val="20"/>
          <w:szCs w:val="20"/>
        </w:rPr>
        <w:t>exercise</w:t>
      </w:r>
      <w:proofErr w:type="spellEnd"/>
      <w:r w:rsidRPr="000C28D1">
        <w:rPr>
          <w:rFonts w:cs="CMR10"/>
          <w:sz w:val="20"/>
          <w:szCs w:val="20"/>
        </w:rPr>
        <w:t xml:space="preserve"> we </w:t>
      </w:r>
      <w:proofErr w:type="spellStart"/>
      <w:r w:rsidRPr="000C28D1">
        <w:rPr>
          <w:rFonts w:cs="CMR10"/>
          <w:sz w:val="20"/>
          <w:szCs w:val="20"/>
        </w:rPr>
        <w:t>consider</w:t>
      </w:r>
      <w:proofErr w:type="spellEnd"/>
      <w:r w:rsidRPr="000C28D1">
        <w:rPr>
          <w:rFonts w:cs="CMR10"/>
          <w:sz w:val="20"/>
          <w:szCs w:val="20"/>
        </w:rPr>
        <w:t xml:space="preserve"> </w:t>
      </w:r>
      <w:proofErr w:type="spellStart"/>
      <w:r w:rsidRPr="000C28D1">
        <w:rPr>
          <w:rFonts w:cs="CMR10"/>
          <w:sz w:val="20"/>
          <w:szCs w:val="20"/>
        </w:rPr>
        <w:t>sequences</w:t>
      </w:r>
      <w:proofErr w:type="spellEnd"/>
      <w:r>
        <w:rPr>
          <w:rFonts w:cs="CMR10"/>
          <w:sz w:val="20"/>
          <w:szCs w:val="20"/>
        </w:rPr>
        <w:t xml:space="preserve"> </w:t>
      </w:r>
      <m:oMath>
        <m:d>
          <m:dPr>
            <m:ctrlPr>
              <w:rPr>
                <w:rFonts w:ascii="Cambria Math" w:eastAsiaTheme="minorEastAsia" w:hAnsi="Cambria Math" w:cs="CMR10"/>
                <w:i/>
                <w:sz w:val="20"/>
                <w:szCs w:val="20"/>
                <w:lang w:val="en-GB"/>
              </w:rPr>
            </m:ctrlPr>
          </m:dPr>
          <m:e>
            <m:sSub>
              <m:sSubPr>
                <m:ctrlPr>
                  <w:rPr>
                    <w:rFonts w:ascii="Cambria Math" w:eastAsiaTheme="minorEastAsia" w:hAnsi="Cambria Math" w:cs="CMR10"/>
                    <w:i/>
                    <w:sz w:val="20"/>
                    <w:szCs w:val="20"/>
                    <w:lang w:val="en-GB"/>
                  </w:rPr>
                </m:ctrlPr>
              </m:sSubPr>
              <m:e>
                <m:r>
                  <w:rPr>
                    <w:rFonts w:ascii="Cambria Math" w:eastAsiaTheme="minorEastAsia" w:hAnsi="Cambria Math" w:cs="CMR10"/>
                    <w:sz w:val="20"/>
                    <w:szCs w:val="20"/>
                    <w:lang w:val="en-GB"/>
                  </w:rPr>
                  <m:t>a</m:t>
                </m:r>
              </m:e>
              <m:sub>
                <m:r>
                  <w:rPr>
                    <w:rFonts w:ascii="Cambria Math" w:eastAsiaTheme="minorEastAsia" w:hAnsi="Cambria Math" w:cs="CMR10"/>
                    <w:sz w:val="20"/>
                    <w:szCs w:val="20"/>
                    <w:lang w:val="en-GB"/>
                  </w:rPr>
                  <m:t>n</m:t>
                </m:r>
              </m:sub>
            </m:sSub>
          </m:e>
        </m:d>
      </m:oMath>
      <w:r>
        <w:rPr>
          <w:rFonts w:cs="CMR10"/>
          <w:sz w:val="20"/>
          <w:szCs w:val="20"/>
          <w:lang w:val="en-GB"/>
        </w:rPr>
        <w:t xml:space="preserve"> with </w:t>
      </w:r>
      <m:oMath>
        <m:func>
          <m:funcPr>
            <m:ctrlPr>
              <w:rPr>
                <w:rFonts w:ascii="Cambria Math" w:hAnsi="Cambria Math" w:cs="CMR10"/>
                <w:i/>
                <w:sz w:val="20"/>
                <w:szCs w:val="20"/>
                <w:lang w:val="en-GB"/>
              </w:rPr>
            </m:ctrlPr>
          </m:funcPr>
          <m:fName>
            <m:limLow>
              <m:limLowPr>
                <m:ctrlPr>
                  <w:rPr>
                    <w:rFonts w:ascii="Cambria Math" w:hAnsi="Cambria Math" w:cs="CMR10"/>
                    <w:i/>
                    <w:sz w:val="20"/>
                    <w:szCs w:val="20"/>
                    <w:lang w:val="en-GB"/>
                  </w:rPr>
                </m:ctrlPr>
              </m:limLowPr>
              <m:e>
                <m:r>
                  <m:rPr>
                    <m:sty m:val="p"/>
                  </m:rPr>
                  <w:rPr>
                    <w:rFonts w:ascii="Cambria Math" w:hAnsi="Cambria Math" w:cs="CMR10"/>
                    <w:sz w:val="20"/>
                    <w:szCs w:val="20"/>
                    <w:lang w:val="en-GB"/>
                  </w:rPr>
                  <m:t>lim</m:t>
                </m:r>
              </m:e>
              <m:lim>
                <m:r>
                  <w:rPr>
                    <w:rFonts w:ascii="Cambria Math" w:hAnsi="Cambria Math" w:cs="CMR10"/>
                    <w:sz w:val="20"/>
                    <w:szCs w:val="20"/>
                    <w:lang w:val="en-GB"/>
                  </w:rPr>
                  <m:t>n→∞</m:t>
                </m:r>
              </m:lim>
            </m:limLow>
          </m:fName>
          <m:e>
            <m:sSub>
              <m:sSubPr>
                <m:ctrlPr>
                  <w:rPr>
                    <w:rFonts w:ascii="Cambria Math" w:hAnsi="Cambria Math" w:cs="CMR10"/>
                    <w:i/>
                    <w:sz w:val="20"/>
                    <w:szCs w:val="20"/>
                    <w:lang w:val="en-GB"/>
                  </w:rPr>
                </m:ctrlPr>
              </m:sSubPr>
              <m:e>
                <m:r>
                  <w:rPr>
                    <w:rFonts w:ascii="Cambria Math" w:hAnsi="Cambria Math" w:cs="CMR10"/>
                    <w:sz w:val="20"/>
                    <w:szCs w:val="20"/>
                    <w:lang w:val="en-GB"/>
                  </w:rPr>
                  <m:t>a</m:t>
                </m:r>
              </m:e>
              <m:sub>
                <m:r>
                  <w:rPr>
                    <w:rFonts w:ascii="Cambria Math" w:hAnsi="Cambria Math" w:cs="CMR10"/>
                    <w:sz w:val="20"/>
                    <w:szCs w:val="20"/>
                    <w:lang w:val="en-GB"/>
                  </w:rPr>
                  <m:t>n</m:t>
                </m:r>
              </m:sub>
            </m:sSub>
            <m:r>
              <w:rPr>
                <w:rFonts w:ascii="Cambria Math" w:hAnsi="Cambria Math" w:cs="CMR10"/>
                <w:sz w:val="20"/>
                <w:szCs w:val="20"/>
                <w:lang w:val="en-GB"/>
              </w:rPr>
              <m:t>=0</m:t>
            </m:r>
          </m:e>
        </m:func>
      </m:oMath>
      <w:r>
        <w:rPr>
          <w:rFonts w:eastAsiaTheme="minorEastAsia" w:cs="CMR10"/>
          <w:sz w:val="20"/>
          <w:szCs w:val="20"/>
          <w:lang w:val="en-GB"/>
        </w:rPr>
        <w:t>.</w:t>
      </w:r>
    </w:p>
    <w:p w14:paraId="0093DF04" w14:textId="77777777" w:rsidR="000C28D1" w:rsidRPr="00AE6AD3" w:rsidRDefault="000C28D1" w:rsidP="000C28D1">
      <w:pPr>
        <w:pStyle w:val="ListParagraph"/>
        <w:numPr>
          <w:ilvl w:val="0"/>
          <w:numId w:val="4"/>
        </w:numPr>
        <w:autoSpaceDE w:val="0"/>
        <w:autoSpaceDN w:val="0"/>
        <w:adjustRightInd w:val="0"/>
        <w:spacing w:after="0" w:line="240" w:lineRule="auto"/>
        <w:jc w:val="both"/>
        <w:rPr>
          <w:rFonts w:cs="CMR10"/>
          <w:sz w:val="20"/>
          <w:szCs w:val="20"/>
          <w:lang w:val="en-GB"/>
        </w:rPr>
      </w:pPr>
      <w:r>
        <w:rPr>
          <w:rFonts w:cs="CMR10"/>
          <w:sz w:val="20"/>
          <w:szCs w:val="20"/>
          <w:lang w:val="en-GB"/>
        </w:rPr>
        <w:t xml:space="preserve">Suppose that </w:t>
      </w:r>
      <m:oMath>
        <m:nary>
          <m:naryPr>
            <m:chr m:val="∑"/>
            <m:limLoc m:val="subSup"/>
            <m:ctrlPr>
              <w:rPr>
                <w:rFonts w:ascii="Cambria Math" w:eastAsiaTheme="minorEastAsia" w:hAnsi="Cambria Math" w:cs="CMR10"/>
                <w:i/>
                <w:sz w:val="20"/>
                <w:szCs w:val="20"/>
                <w:lang w:val="en-GB"/>
              </w:rPr>
            </m:ctrlPr>
          </m:naryPr>
          <m:sub>
            <m:r>
              <w:rPr>
                <w:rFonts w:ascii="Cambria Math" w:eastAsiaTheme="minorEastAsia" w:hAnsi="Cambria Math" w:cs="CMR10"/>
                <w:sz w:val="20"/>
                <w:szCs w:val="20"/>
                <w:lang w:val="en-GB"/>
              </w:rPr>
              <m:t>k=1</m:t>
            </m:r>
          </m:sub>
          <m:sup>
            <m:r>
              <w:rPr>
                <w:rFonts w:ascii="Cambria Math" w:eastAsiaTheme="minorEastAsia" w:hAnsi="Cambria Math" w:cs="CMR10"/>
                <w:sz w:val="20"/>
                <w:szCs w:val="20"/>
                <w:lang w:val="en-GB"/>
              </w:rPr>
              <m:t>∞</m:t>
            </m:r>
          </m:sup>
          <m:e>
            <m:sSub>
              <m:sSubPr>
                <m:ctrlPr>
                  <w:rPr>
                    <w:rFonts w:ascii="Cambria Math" w:eastAsiaTheme="minorEastAsia" w:hAnsi="Cambria Math" w:cs="CMR10"/>
                    <w:i/>
                    <w:sz w:val="20"/>
                    <w:szCs w:val="20"/>
                    <w:lang w:val="en-GB"/>
                  </w:rPr>
                </m:ctrlPr>
              </m:sSubPr>
              <m:e>
                <m:r>
                  <w:rPr>
                    <w:rFonts w:ascii="Cambria Math" w:eastAsiaTheme="minorEastAsia" w:hAnsi="Cambria Math" w:cs="CMR10"/>
                    <w:sz w:val="20"/>
                    <w:szCs w:val="20"/>
                    <w:lang w:val="en-GB"/>
                  </w:rPr>
                  <m:t>a</m:t>
                </m:r>
              </m:e>
              <m:sub>
                <m:r>
                  <w:rPr>
                    <w:rFonts w:ascii="Cambria Math" w:eastAsiaTheme="minorEastAsia" w:hAnsi="Cambria Math" w:cs="CMR10"/>
                    <w:sz w:val="20"/>
                    <w:szCs w:val="20"/>
                    <w:lang w:val="en-GB"/>
                  </w:rPr>
                  <m:t>n</m:t>
                </m:r>
              </m:sub>
            </m:sSub>
          </m:e>
        </m:nary>
      </m:oMath>
      <w:r>
        <w:rPr>
          <w:rFonts w:eastAsiaTheme="minorEastAsia" w:cs="CMR10"/>
          <w:sz w:val="20"/>
          <w:szCs w:val="20"/>
          <w:lang w:val="en-GB"/>
        </w:rPr>
        <w:t xml:space="preserve">converges and that </w:t>
      </w:r>
      <m:oMath>
        <m:sSub>
          <m:sSubPr>
            <m:ctrlPr>
              <w:rPr>
                <w:rFonts w:ascii="Cambria Math" w:eastAsiaTheme="minorEastAsia" w:hAnsi="Cambria Math" w:cs="CMR10"/>
                <w:i/>
                <w:sz w:val="20"/>
                <w:szCs w:val="20"/>
                <w:lang w:val="en-GB"/>
              </w:rPr>
            </m:ctrlPr>
          </m:sSubPr>
          <m:e>
            <m:r>
              <w:rPr>
                <w:rFonts w:ascii="Cambria Math" w:eastAsiaTheme="minorEastAsia" w:hAnsi="Cambria Math" w:cs="CMR10"/>
                <w:sz w:val="20"/>
                <w:szCs w:val="20"/>
                <w:lang w:val="en-GB"/>
              </w:rPr>
              <m:t>a</m:t>
            </m:r>
          </m:e>
          <m:sub>
            <m:r>
              <w:rPr>
                <w:rFonts w:ascii="Cambria Math" w:eastAsiaTheme="minorEastAsia" w:hAnsi="Cambria Math" w:cs="CMR10"/>
                <w:sz w:val="20"/>
                <w:szCs w:val="20"/>
                <w:lang w:val="en-GB"/>
              </w:rPr>
              <m:t>n</m:t>
            </m:r>
          </m:sub>
        </m:sSub>
        <m:r>
          <w:rPr>
            <w:rFonts w:ascii="Cambria Math" w:eastAsiaTheme="minorEastAsia" w:hAnsi="Cambria Math" w:cs="CMR10"/>
            <w:sz w:val="20"/>
            <w:szCs w:val="20"/>
            <w:lang w:val="en-GB"/>
          </w:rPr>
          <m:t>≥0</m:t>
        </m:r>
      </m:oMath>
      <w:r>
        <w:rPr>
          <w:rFonts w:eastAsiaTheme="minorEastAsia" w:cs="CMR10"/>
          <w:sz w:val="20"/>
          <w:szCs w:val="20"/>
          <w:lang w:val="en-GB"/>
        </w:rPr>
        <w:t xml:space="preserve">. Does </w:t>
      </w:r>
      <w:r w:rsidRPr="000C28D1">
        <w:rPr>
          <w:rFonts w:eastAsiaTheme="minorEastAsia" w:cs="CMR10"/>
          <w:sz w:val="20"/>
          <w:szCs w:val="20"/>
          <w:lang w:val="en-GB"/>
        </w:rPr>
        <w:t xml:space="preserve"> </w:t>
      </w:r>
      <m:oMath>
        <m:nary>
          <m:naryPr>
            <m:chr m:val="∑"/>
            <m:limLoc m:val="subSup"/>
            <m:ctrlPr>
              <w:rPr>
                <w:rFonts w:ascii="Cambria Math" w:eastAsiaTheme="minorEastAsia" w:hAnsi="Cambria Math" w:cs="CMR10"/>
                <w:i/>
                <w:sz w:val="20"/>
                <w:szCs w:val="20"/>
                <w:lang w:val="en-GB"/>
              </w:rPr>
            </m:ctrlPr>
          </m:naryPr>
          <m:sub>
            <m:r>
              <w:rPr>
                <w:rFonts w:ascii="Cambria Math" w:eastAsiaTheme="minorEastAsia" w:hAnsi="Cambria Math" w:cs="CMR10"/>
                <w:sz w:val="20"/>
                <w:szCs w:val="20"/>
                <w:lang w:val="en-GB"/>
              </w:rPr>
              <m:t>k=1</m:t>
            </m:r>
          </m:sub>
          <m:sup>
            <m:r>
              <w:rPr>
                <w:rFonts w:ascii="Cambria Math" w:eastAsiaTheme="minorEastAsia" w:hAnsi="Cambria Math" w:cs="CMR10"/>
                <w:sz w:val="20"/>
                <w:szCs w:val="20"/>
                <w:lang w:val="en-GB"/>
              </w:rPr>
              <m:t>∞</m:t>
            </m:r>
          </m:sup>
          <m:e>
            <m:sSub>
              <m:sSubPr>
                <m:ctrlPr>
                  <w:rPr>
                    <w:rFonts w:ascii="Cambria Math" w:eastAsiaTheme="minorEastAsia" w:hAnsi="Cambria Math" w:cs="CMR10"/>
                    <w:i/>
                    <w:sz w:val="20"/>
                    <w:szCs w:val="20"/>
                    <w:lang w:val="en-GB"/>
                  </w:rPr>
                </m:ctrlPr>
              </m:sSubPr>
              <m:e>
                <m:r>
                  <w:rPr>
                    <w:rFonts w:ascii="Cambria Math" w:eastAsiaTheme="minorEastAsia" w:hAnsi="Cambria Math" w:cs="CMR10"/>
                    <w:sz w:val="20"/>
                    <w:szCs w:val="20"/>
                    <w:lang w:val="en-GB"/>
                  </w:rPr>
                  <m:t>a</m:t>
                </m:r>
              </m:e>
              <m:sub>
                <m:sSub>
                  <m:sSubPr>
                    <m:ctrlPr>
                      <w:rPr>
                        <w:rFonts w:ascii="Cambria Math" w:eastAsiaTheme="minorEastAsia" w:hAnsi="Cambria Math" w:cs="CMR10"/>
                        <w:i/>
                        <w:sz w:val="20"/>
                        <w:szCs w:val="20"/>
                        <w:lang w:val="en-GB"/>
                      </w:rPr>
                    </m:ctrlPr>
                  </m:sSubPr>
                  <m:e>
                    <m:r>
                      <w:rPr>
                        <w:rFonts w:ascii="Cambria Math" w:eastAsiaTheme="minorEastAsia" w:hAnsi="Cambria Math" w:cs="CMR10"/>
                        <w:sz w:val="20"/>
                        <w:szCs w:val="20"/>
                        <w:lang w:val="en-GB"/>
                      </w:rPr>
                      <m:t>n</m:t>
                    </m:r>
                  </m:e>
                  <m:sub>
                    <m:r>
                      <w:rPr>
                        <w:rFonts w:ascii="Cambria Math" w:eastAsiaTheme="minorEastAsia" w:hAnsi="Cambria Math" w:cs="CMR10"/>
                        <w:sz w:val="20"/>
                        <w:szCs w:val="20"/>
                        <w:lang w:val="en-GB"/>
                      </w:rPr>
                      <m:t>k</m:t>
                    </m:r>
                  </m:sub>
                </m:sSub>
              </m:sub>
            </m:sSub>
          </m:e>
        </m:nary>
      </m:oMath>
      <w:r>
        <w:rPr>
          <w:rFonts w:eastAsiaTheme="minorEastAsia" w:cs="CMR10"/>
          <w:sz w:val="20"/>
          <w:szCs w:val="20"/>
          <w:lang w:val="en-GB"/>
        </w:rPr>
        <w:t xml:space="preserve"> then also converge </w:t>
      </w:r>
      <w:proofErr w:type="spellStart"/>
      <w:r w:rsidRPr="000C28D1">
        <w:rPr>
          <w:rFonts w:cs="CMR10"/>
          <w:sz w:val="20"/>
          <w:szCs w:val="20"/>
        </w:rPr>
        <w:t>for</w:t>
      </w:r>
      <w:proofErr w:type="spellEnd"/>
      <w:r w:rsidRPr="000C28D1">
        <w:rPr>
          <w:rFonts w:cs="CMR10"/>
          <w:sz w:val="20"/>
          <w:szCs w:val="20"/>
        </w:rPr>
        <w:t xml:space="preserve"> </w:t>
      </w:r>
      <w:proofErr w:type="spellStart"/>
      <w:r w:rsidRPr="000C28D1">
        <w:rPr>
          <w:rFonts w:cs="CMR10"/>
          <w:sz w:val="20"/>
          <w:szCs w:val="20"/>
        </w:rPr>
        <w:t>any</w:t>
      </w:r>
      <w:proofErr w:type="spellEnd"/>
      <w:r w:rsidRPr="000C28D1">
        <w:rPr>
          <w:rFonts w:cs="CMR10"/>
          <w:sz w:val="20"/>
          <w:szCs w:val="20"/>
        </w:rPr>
        <w:t xml:space="preserve"> </w:t>
      </w:r>
      <w:proofErr w:type="spellStart"/>
      <w:r w:rsidRPr="000C28D1">
        <w:rPr>
          <w:rFonts w:cs="CMR10"/>
          <w:sz w:val="20"/>
          <w:szCs w:val="20"/>
        </w:rPr>
        <w:t>sub</w:t>
      </w:r>
      <w:r w:rsidR="00AE6AD3">
        <w:rPr>
          <w:rFonts w:cs="CMR10"/>
          <w:sz w:val="20"/>
          <w:szCs w:val="20"/>
        </w:rPr>
        <w:softHyphen/>
      </w:r>
      <w:r w:rsidRPr="000C28D1">
        <w:rPr>
          <w:rFonts w:cs="CMR10"/>
          <w:sz w:val="20"/>
          <w:szCs w:val="20"/>
        </w:rPr>
        <w:t>sequence</w:t>
      </w:r>
      <w:proofErr w:type="spellEnd"/>
      <w:r>
        <w:rPr>
          <w:rFonts w:ascii="CMR10" w:hAnsi="CMR10" w:cs="CMR10"/>
          <w:sz w:val="20"/>
          <w:szCs w:val="20"/>
        </w:rPr>
        <w:t xml:space="preserve"> </w:t>
      </w:r>
      <m:oMath>
        <m:d>
          <m:dPr>
            <m:ctrlPr>
              <w:rPr>
                <w:rFonts w:ascii="Cambria Math" w:eastAsiaTheme="minorEastAsia" w:hAnsi="Cambria Math" w:cs="CMR10"/>
                <w:i/>
                <w:sz w:val="20"/>
                <w:szCs w:val="20"/>
                <w:lang w:val="en-GB"/>
              </w:rPr>
            </m:ctrlPr>
          </m:dPr>
          <m:e>
            <m:sSub>
              <m:sSubPr>
                <m:ctrlPr>
                  <w:rPr>
                    <w:rFonts w:ascii="Cambria Math" w:eastAsiaTheme="minorEastAsia" w:hAnsi="Cambria Math" w:cs="CMR10"/>
                    <w:i/>
                    <w:sz w:val="20"/>
                    <w:szCs w:val="20"/>
                    <w:lang w:val="en-GB"/>
                  </w:rPr>
                </m:ctrlPr>
              </m:sSubPr>
              <m:e>
                <m:r>
                  <w:rPr>
                    <w:rFonts w:ascii="Cambria Math" w:eastAsiaTheme="minorEastAsia" w:hAnsi="Cambria Math" w:cs="CMR10"/>
                    <w:sz w:val="20"/>
                    <w:szCs w:val="20"/>
                    <w:lang w:val="en-GB"/>
                  </w:rPr>
                  <m:t>a</m:t>
                </m:r>
              </m:e>
              <m:sub>
                <m:sSub>
                  <m:sSubPr>
                    <m:ctrlPr>
                      <w:rPr>
                        <w:rFonts w:ascii="Cambria Math" w:eastAsiaTheme="minorEastAsia" w:hAnsi="Cambria Math" w:cs="CMR10"/>
                        <w:i/>
                        <w:sz w:val="20"/>
                        <w:szCs w:val="20"/>
                        <w:lang w:val="en-GB"/>
                      </w:rPr>
                    </m:ctrlPr>
                  </m:sSubPr>
                  <m:e>
                    <m:r>
                      <w:rPr>
                        <w:rFonts w:ascii="Cambria Math" w:eastAsiaTheme="minorEastAsia" w:hAnsi="Cambria Math" w:cs="CMR10"/>
                        <w:sz w:val="20"/>
                        <w:szCs w:val="20"/>
                        <w:lang w:val="en-GB"/>
                      </w:rPr>
                      <m:t>n</m:t>
                    </m:r>
                  </m:e>
                  <m:sub>
                    <m:r>
                      <w:rPr>
                        <w:rFonts w:ascii="Cambria Math" w:eastAsiaTheme="minorEastAsia" w:hAnsi="Cambria Math" w:cs="CMR10"/>
                        <w:sz w:val="20"/>
                        <w:szCs w:val="20"/>
                        <w:lang w:val="en-GB"/>
                      </w:rPr>
                      <m:t>k</m:t>
                    </m:r>
                  </m:sub>
                </m:sSub>
              </m:sub>
            </m:sSub>
          </m:e>
        </m:d>
      </m:oMath>
      <w:r>
        <w:rPr>
          <w:rFonts w:ascii="CMR10" w:eastAsiaTheme="minorEastAsia" w:hAnsi="CMR10" w:cs="CMR10"/>
          <w:sz w:val="20"/>
          <w:szCs w:val="20"/>
          <w:lang w:val="en-GB"/>
        </w:rPr>
        <w:t xml:space="preserve"> </w:t>
      </w:r>
      <w:r w:rsidRPr="000C28D1">
        <w:rPr>
          <w:rFonts w:eastAsiaTheme="minorEastAsia" w:cs="CMR10"/>
          <w:sz w:val="20"/>
          <w:szCs w:val="20"/>
          <w:lang w:val="en-GB"/>
        </w:rPr>
        <w:t xml:space="preserve">of </w:t>
      </w:r>
      <m:oMath>
        <m:d>
          <m:dPr>
            <m:ctrlPr>
              <w:rPr>
                <w:rFonts w:ascii="Cambria Math" w:eastAsiaTheme="minorEastAsia" w:hAnsi="Cambria Math" w:cs="CMR10"/>
                <w:i/>
                <w:sz w:val="20"/>
                <w:szCs w:val="20"/>
                <w:lang w:val="en-GB"/>
              </w:rPr>
            </m:ctrlPr>
          </m:dPr>
          <m:e>
            <m:sSub>
              <m:sSubPr>
                <m:ctrlPr>
                  <w:rPr>
                    <w:rFonts w:ascii="Cambria Math" w:eastAsiaTheme="minorEastAsia" w:hAnsi="Cambria Math" w:cs="CMR10"/>
                    <w:i/>
                    <w:sz w:val="20"/>
                    <w:szCs w:val="20"/>
                    <w:lang w:val="en-GB"/>
                  </w:rPr>
                </m:ctrlPr>
              </m:sSubPr>
              <m:e>
                <m:r>
                  <w:rPr>
                    <w:rFonts w:ascii="Cambria Math" w:eastAsiaTheme="minorEastAsia" w:hAnsi="Cambria Math" w:cs="CMR10"/>
                    <w:sz w:val="20"/>
                    <w:szCs w:val="20"/>
                    <w:lang w:val="en-GB"/>
                  </w:rPr>
                  <m:t>a</m:t>
                </m:r>
              </m:e>
              <m:sub>
                <m:r>
                  <w:rPr>
                    <w:rFonts w:ascii="Cambria Math" w:eastAsiaTheme="minorEastAsia" w:hAnsi="Cambria Math" w:cs="CMR10"/>
                    <w:sz w:val="20"/>
                    <w:szCs w:val="20"/>
                    <w:lang w:val="en-GB"/>
                  </w:rPr>
                  <m:t>n</m:t>
                </m:r>
              </m:sub>
            </m:sSub>
          </m:e>
        </m:d>
      </m:oMath>
      <w:r w:rsidR="00AE6AD3">
        <w:rPr>
          <w:rFonts w:eastAsiaTheme="minorEastAsia" w:cs="CMR10"/>
          <w:sz w:val="20"/>
          <w:szCs w:val="20"/>
          <w:lang w:val="en-GB"/>
        </w:rPr>
        <w:t>?</w:t>
      </w:r>
    </w:p>
    <w:p w14:paraId="43DF5E3E" w14:textId="77777777" w:rsidR="00AE6AD3" w:rsidRPr="00AE6AD3" w:rsidRDefault="00AE6AD3" w:rsidP="00AE6AD3">
      <w:pPr>
        <w:pStyle w:val="ListParagraph"/>
        <w:numPr>
          <w:ilvl w:val="0"/>
          <w:numId w:val="4"/>
        </w:numPr>
        <w:autoSpaceDE w:val="0"/>
        <w:autoSpaceDN w:val="0"/>
        <w:adjustRightInd w:val="0"/>
        <w:spacing w:after="0" w:line="240" w:lineRule="auto"/>
        <w:jc w:val="both"/>
        <w:rPr>
          <w:rFonts w:cs="CMR10"/>
          <w:sz w:val="20"/>
          <w:szCs w:val="20"/>
          <w:lang w:val="en-GB"/>
        </w:rPr>
      </w:pPr>
      <w:proofErr w:type="spellStart"/>
      <w:r w:rsidRPr="00AE6AD3">
        <w:rPr>
          <w:rFonts w:cs="CMR10"/>
          <w:sz w:val="20"/>
          <w:szCs w:val="20"/>
        </w:rPr>
        <w:t>Give</w:t>
      </w:r>
      <w:proofErr w:type="spellEnd"/>
      <w:r w:rsidRPr="00AE6AD3">
        <w:rPr>
          <w:rFonts w:cs="CMR10"/>
          <w:sz w:val="20"/>
          <w:szCs w:val="20"/>
        </w:rPr>
        <w:t xml:space="preserve"> </w:t>
      </w:r>
      <w:proofErr w:type="spellStart"/>
      <w:r w:rsidRPr="00AE6AD3">
        <w:rPr>
          <w:rFonts w:cs="CMR10"/>
          <w:sz w:val="20"/>
          <w:szCs w:val="20"/>
        </w:rPr>
        <w:t>an</w:t>
      </w:r>
      <w:proofErr w:type="spellEnd"/>
      <w:r w:rsidRPr="00AE6AD3">
        <w:rPr>
          <w:rFonts w:cs="CMR10"/>
          <w:sz w:val="20"/>
          <w:szCs w:val="20"/>
        </w:rPr>
        <w:t xml:space="preserve"> </w:t>
      </w:r>
      <w:proofErr w:type="spellStart"/>
      <w:r w:rsidRPr="00AE6AD3">
        <w:rPr>
          <w:rFonts w:cs="CMR10"/>
          <w:sz w:val="20"/>
          <w:szCs w:val="20"/>
        </w:rPr>
        <w:t>example</w:t>
      </w:r>
      <w:proofErr w:type="spellEnd"/>
      <w:r w:rsidRPr="00AE6AD3">
        <w:rPr>
          <w:rFonts w:cs="CMR10"/>
          <w:sz w:val="20"/>
          <w:szCs w:val="20"/>
        </w:rPr>
        <w:t xml:space="preserve"> of a </w:t>
      </w:r>
      <w:proofErr w:type="spellStart"/>
      <w:r w:rsidRPr="00AE6AD3">
        <w:rPr>
          <w:rFonts w:cs="CMR10"/>
          <w:sz w:val="20"/>
          <w:szCs w:val="20"/>
        </w:rPr>
        <w:t>sequence</w:t>
      </w:r>
      <w:proofErr w:type="spellEnd"/>
      <w:r w:rsidRPr="00AE6AD3">
        <w:rPr>
          <w:rFonts w:cs="CMR10"/>
          <w:sz w:val="20"/>
          <w:szCs w:val="20"/>
        </w:rPr>
        <w:t xml:space="preserve"> </w:t>
      </w:r>
      <m:oMath>
        <m:d>
          <m:dPr>
            <m:ctrlPr>
              <w:rPr>
                <w:rFonts w:ascii="Cambria Math" w:eastAsiaTheme="minorEastAsia" w:hAnsi="Cambria Math" w:cs="CMR10"/>
                <w:i/>
                <w:sz w:val="20"/>
                <w:szCs w:val="20"/>
                <w:lang w:val="en-GB"/>
              </w:rPr>
            </m:ctrlPr>
          </m:dPr>
          <m:e>
            <m:sSub>
              <m:sSubPr>
                <m:ctrlPr>
                  <w:rPr>
                    <w:rFonts w:ascii="Cambria Math" w:eastAsiaTheme="minorEastAsia" w:hAnsi="Cambria Math" w:cs="CMR10"/>
                    <w:i/>
                    <w:sz w:val="20"/>
                    <w:szCs w:val="20"/>
                    <w:lang w:val="en-GB"/>
                  </w:rPr>
                </m:ctrlPr>
              </m:sSubPr>
              <m:e>
                <m:r>
                  <w:rPr>
                    <w:rFonts w:ascii="Cambria Math" w:eastAsiaTheme="minorEastAsia" w:hAnsi="Cambria Math" w:cs="CMR10"/>
                    <w:sz w:val="20"/>
                    <w:szCs w:val="20"/>
                    <w:lang w:val="en-GB"/>
                  </w:rPr>
                  <m:t>a</m:t>
                </m:r>
              </m:e>
              <m:sub>
                <m:r>
                  <w:rPr>
                    <w:rFonts w:ascii="Cambria Math" w:eastAsiaTheme="minorEastAsia" w:hAnsi="Cambria Math" w:cs="CMR10"/>
                    <w:sz w:val="20"/>
                    <w:szCs w:val="20"/>
                    <w:lang w:val="en-GB"/>
                  </w:rPr>
                  <m:t>n</m:t>
                </m:r>
              </m:sub>
            </m:sSub>
          </m:e>
        </m:d>
      </m:oMath>
      <w:r w:rsidRPr="00AE6AD3">
        <w:rPr>
          <w:rFonts w:eastAsiaTheme="minorEastAsia" w:cs="CMR10"/>
          <w:sz w:val="20"/>
          <w:szCs w:val="20"/>
          <w:lang w:val="en-GB"/>
        </w:rPr>
        <w:t xml:space="preserve"> </w:t>
      </w:r>
      <w:proofErr w:type="spellStart"/>
      <w:r w:rsidRPr="00AE6AD3">
        <w:rPr>
          <w:rFonts w:cs="CMR10"/>
          <w:sz w:val="20"/>
          <w:szCs w:val="20"/>
        </w:rPr>
        <w:t>with</w:t>
      </w:r>
      <w:proofErr w:type="spellEnd"/>
      <w:r w:rsidRPr="00AE6AD3">
        <w:rPr>
          <w:rFonts w:cs="CMR10"/>
          <w:sz w:val="20"/>
          <w:szCs w:val="20"/>
        </w:rPr>
        <w:t xml:space="preserve"> limit 0 </w:t>
      </w:r>
      <w:proofErr w:type="spellStart"/>
      <w:r w:rsidRPr="00AE6AD3">
        <w:rPr>
          <w:rFonts w:cs="CMR10"/>
          <w:sz w:val="20"/>
          <w:szCs w:val="20"/>
        </w:rPr>
        <w:t>for</w:t>
      </w:r>
      <w:proofErr w:type="spellEnd"/>
      <w:r w:rsidRPr="00AE6AD3">
        <w:rPr>
          <w:rFonts w:cs="CMR10"/>
          <w:sz w:val="20"/>
          <w:szCs w:val="20"/>
        </w:rPr>
        <w:t xml:space="preserve"> </w:t>
      </w:r>
      <w:proofErr w:type="spellStart"/>
      <w:r w:rsidRPr="00AE6AD3">
        <w:rPr>
          <w:rFonts w:cs="CMR10"/>
          <w:sz w:val="20"/>
          <w:szCs w:val="20"/>
        </w:rPr>
        <w:t>which</w:t>
      </w:r>
      <w:proofErr w:type="spellEnd"/>
      <w:r w:rsidRPr="00AE6AD3">
        <w:rPr>
          <w:rFonts w:cs="CMR10"/>
          <w:sz w:val="20"/>
          <w:szCs w:val="20"/>
        </w:rPr>
        <w:t xml:space="preserve"> </w:t>
      </w:r>
      <m:oMath>
        <m:nary>
          <m:naryPr>
            <m:chr m:val="∑"/>
            <m:limLoc m:val="undOvr"/>
            <m:subHide m:val="1"/>
            <m:supHide m:val="1"/>
            <m:ctrlPr>
              <w:rPr>
                <w:rFonts w:ascii="Cambria Math" w:hAnsi="Cambria Math" w:cs="CMR10"/>
                <w:i/>
                <w:sz w:val="20"/>
                <w:szCs w:val="20"/>
                <w:lang w:val="en-GB"/>
              </w:rPr>
            </m:ctrlPr>
          </m:naryPr>
          <m:sub/>
          <m:sup/>
          <m:e>
            <m:sSub>
              <m:sSubPr>
                <m:ctrlPr>
                  <w:rPr>
                    <w:rFonts w:ascii="Cambria Math" w:hAnsi="Cambria Math" w:cs="CMR10"/>
                    <w:i/>
                    <w:sz w:val="20"/>
                    <w:szCs w:val="20"/>
                    <w:lang w:val="en-GB"/>
                  </w:rPr>
                </m:ctrlPr>
              </m:sSubPr>
              <m:e>
                <m:r>
                  <w:rPr>
                    <w:rFonts w:ascii="Cambria Math" w:hAnsi="Cambria Math" w:cs="CMR10"/>
                    <w:sz w:val="20"/>
                    <w:szCs w:val="20"/>
                    <w:lang w:val="en-GB"/>
                  </w:rPr>
                  <m:t>a</m:t>
                </m:r>
              </m:e>
              <m:sub>
                <m:r>
                  <w:rPr>
                    <w:rFonts w:ascii="Cambria Math" w:hAnsi="Cambria Math" w:cs="CMR10"/>
                    <w:sz w:val="20"/>
                    <w:szCs w:val="20"/>
                    <w:lang w:val="en-GB"/>
                  </w:rPr>
                  <m:t>n</m:t>
                </m:r>
              </m:sub>
            </m:sSub>
          </m:e>
        </m:nary>
      </m:oMath>
      <w:r w:rsidRPr="00AE6AD3">
        <w:rPr>
          <w:rFonts w:eastAsiaTheme="minorEastAsia" w:cs="CMR10"/>
          <w:sz w:val="20"/>
          <w:szCs w:val="20"/>
          <w:lang w:val="en-GB"/>
        </w:rPr>
        <w:t xml:space="preserve"> diverges, </w:t>
      </w:r>
      <w:r w:rsidRPr="00AE6AD3">
        <w:rPr>
          <w:rFonts w:cs="CMR10"/>
          <w:sz w:val="20"/>
          <w:szCs w:val="20"/>
        </w:rPr>
        <w:t xml:space="preserve">but </w:t>
      </w:r>
      <w:proofErr w:type="spellStart"/>
      <w:r w:rsidRPr="00AE6AD3">
        <w:rPr>
          <w:rFonts w:cs="CMR10"/>
          <w:sz w:val="20"/>
          <w:szCs w:val="20"/>
        </w:rPr>
        <w:t>such</w:t>
      </w:r>
      <w:proofErr w:type="spellEnd"/>
      <w:r w:rsidRPr="00AE6AD3">
        <w:rPr>
          <w:rFonts w:cs="CMR10"/>
          <w:sz w:val="20"/>
          <w:szCs w:val="20"/>
        </w:rPr>
        <w:t xml:space="preserve"> </w:t>
      </w:r>
      <w:proofErr w:type="spellStart"/>
      <w:r w:rsidRPr="00AE6AD3">
        <w:rPr>
          <w:rFonts w:cs="CMR10"/>
          <w:sz w:val="20"/>
          <w:szCs w:val="20"/>
        </w:rPr>
        <w:t>that</w:t>
      </w:r>
      <w:proofErr w:type="spellEnd"/>
      <w:r w:rsidRPr="00AE6AD3">
        <w:rPr>
          <w:rFonts w:cs="CMR10"/>
          <w:sz w:val="20"/>
          <w:szCs w:val="20"/>
        </w:rPr>
        <w:t xml:space="preserve"> </w:t>
      </w:r>
      <w:proofErr w:type="spellStart"/>
      <w:r w:rsidRPr="00AE6AD3">
        <w:rPr>
          <w:rFonts w:cs="CMR10"/>
          <w:sz w:val="20"/>
          <w:szCs w:val="20"/>
        </w:rPr>
        <w:t>there</w:t>
      </w:r>
      <w:proofErr w:type="spellEnd"/>
      <w:r w:rsidRPr="00AE6AD3">
        <w:rPr>
          <w:rFonts w:cs="CMR10"/>
          <w:sz w:val="20"/>
          <w:szCs w:val="20"/>
        </w:rPr>
        <w:t xml:space="preserve"> </w:t>
      </w:r>
      <w:proofErr w:type="spellStart"/>
      <w:r w:rsidRPr="00AE6AD3">
        <w:rPr>
          <w:rFonts w:cs="CMR10"/>
          <w:sz w:val="20"/>
          <w:szCs w:val="20"/>
        </w:rPr>
        <w:t>exists</w:t>
      </w:r>
      <w:proofErr w:type="spellEnd"/>
      <w:r w:rsidRPr="00AE6AD3">
        <w:rPr>
          <w:rFonts w:cs="CMR10"/>
          <w:sz w:val="20"/>
          <w:szCs w:val="20"/>
        </w:rPr>
        <w:t xml:space="preserve"> a </w:t>
      </w:r>
      <w:proofErr w:type="spellStart"/>
      <w:r w:rsidRPr="00AE6AD3">
        <w:rPr>
          <w:rFonts w:cs="CMR10"/>
          <w:sz w:val="20"/>
          <w:szCs w:val="20"/>
        </w:rPr>
        <w:t>sub</w:t>
      </w:r>
      <w:r w:rsidRPr="00AE6AD3">
        <w:rPr>
          <w:rFonts w:cs="CMR10"/>
          <w:sz w:val="20"/>
          <w:szCs w:val="20"/>
        </w:rPr>
        <w:softHyphen/>
        <w:t>sequence</w:t>
      </w:r>
      <w:proofErr w:type="spellEnd"/>
      <w:r w:rsidRPr="00AE6AD3">
        <w:rPr>
          <w:rFonts w:ascii="CMR10" w:hAnsi="CMR10" w:cs="CMR10"/>
          <w:sz w:val="20"/>
          <w:szCs w:val="20"/>
        </w:rPr>
        <w:t xml:space="preserve"> </w:t>
      </w:r>
      <m:oMath>
        <m:d>
          <m:dPr>
            <m:ctrlPr>
              <w:rPr>
                <w:rFonts w:ascii="Cambria Math" w:eastAsiaTheme="minorEastAsia" w:hAnsi="Cambria Math" w:cs="CMR10"/>
                <w:i/>
                <w:sz w:val="20"/>
                <w:szCs w:val="20"/>
                <w:lang w:val="en-GB"/>
              </w:rPr>
            </m:ctrlPr>
          </m:dPr>
          <m:e>
            <m:sSub>
              <m:sSubPr>
                <m:ctrlPr>
                  <w:rPr>
                    <w:rFonts w:ascii="Cambria Math" w:eastAsiaTheme="minorEastAsia" w:hAnsi="Cambria Math" w:cs="CMR10"/>
                    <w:i/>
                    <w:sz w:val="20"/>
                    <w:szCs w:val="20"/>
                    <w:lang w:val="en-GB"/>
                  </w:rPr>
                </m:ctrlPr>
              </m:sSubPr>
              <m:e>
                <m:r>
                  <w:rPr>
                    <w:rFonts w:ascii="Cambria Math" w:eastAsiaTheme="minorEastAsia" w:hAnsi="Cambria Math" w:cs="CMR10"/>
                    <w:sz w:val="20"/>
                    <w:szCs w:val="20"/>
                    <w:lang w:val="en-GB"/>
                  </w:rPr>
                  <m:t>a</m:t>
                </m:r>
              </m:e>
              <m:sub>
                <m:sSub>
                  <m:sSubPr>
                    <m:ctrlPr>
                      <w:rPr>
                        <w:rFonts w:ascii="Cambria Math" w:eastAsiaTheme="minorEastAsia" w:hAnsi="Cambria Math" w:cs="CMR10"/>
                        <w:i/>
                        <w:sz w:val="20"/>
                        <w:szCs w:val="20"/>
                        <w:lang w:val="en-GB"/>
                      </w:rPr>
                    </m:ctrlPr>
                  </m:sSubPr>
                  <m:e>
                    <m:r>
                      <w:rPr>
                        <w:rFonts w:ascii="Cambria Math" w:eastAsiaTheme="minorEastAsia" w:hAnsi="Cambria Math" w:cs="CMR10"/>
                        <w:sz w:val="20"/>
                        <w:szCs w:val="20"/>
                        <w:lang w:val="en-GB"/>
                      </w:rPr>
                      <m:t>n</m:t>
                    </m:r>
                  </m:e>
                  <m:sub>
                    <m:r>
                      <w:rPr>
                        <w:rFonts w:ascii="Cambria Math" w:eastAsiaTheme="minorEastAsia" w:hAnsi="Cambria Math" w:cs="CMR10"/>
                        <w:sz w:val="20"/>
                        <w:szCs w:val="20"/>
                        <w:lang w:val="en-GB"/>
                      </w:rPr>
                      <m:t>k</m:t>
                    </m:r>
                  </m:sub>
                </m:sSub>
              </m:sub>
            </m:sSub>
          </m:e>
        </m:d>
      </m:oMath>
      <w:r w:rsidRPr="00AE6AD3">
        <w:rPr>
          <w:rFonts w:ascii="CMR10" w:eastAsiaTheme="minorEastAsia" w:hAnsi="CMR10" w:cs="CMR10"/>
          <w:sz w:val="20"/>
          <w:szCs w:val="20"/>
          <w:lang w:val="en-GB"/>
        </w:rPr>
        <w:t xml:space="preserve"> </w:t>
      </w:r>
      <w:proofErr w:type="spellStart"/>
      <w:r w:rsidRPr="00AE6AD3">
        <w:rPr>
          <w:rFonts w:cs="CMR10"/>
          <w:sz w:val="20"/>
          <w:szCs w:val="20"/>
        </w:rPr>
        <w:t>such</w:t>
      </w:r>
      <w:proofErr w:type="spellEnd"/>
      <w:r w:rsidRPr="00AE6AD3">
        <w:rPr>
          <w:rFonts w:cs="CMR10"/>
          <w:sz w:val="20"/>
          <w:szCs w:val="20"/>
        </w:rPr>
        <w:t xml:space="preserve"> </w:t>
      </w:r>
      <w:r w:rsidRPr="000C28D1">
        <w:rPr>
          <w:rFonts w:eastAsiaTheme="minorEastAsia" w:cs="CMR10"/>
          <w:sz w:val="20"/>
          <w:szCs w:val="20"/>
          <w:lang w:val="en-GB"/>
        </w:rPr>
        <w:t xml:space="preserve">that </w:t>
      </w:r>
      <m:oMath>
        <m:nary>
          <m:naryPr>
            <m:chr m:val="∑"/>
            <m:limLoc m:val="undOvr"/>
            <m:subHide m:val="1"/>
            <m:supHide m:val="1"/>
            <m:ctrlPr>
              <w:rPr>
                <w:rFonts w:ascii="Cambria Math" w:eastAsiaTheme="minorEastAsia" w:hAnsi="Cambria Math" w:cs="CMR10"/>
                <w:i/>
                <w:sz w:val="20"/>
                <w:szCs w:val="20"/>
                <w:lang w:val="en-GB"/>
              </w:rPr>
            </m:ctrlPr>
          </m:naryPr>
          <m:sub/>
          <m:sup/>
          <m:e>
            <m:sSub>
              <m:sSubPr>
                <m:ctrlPr>
                  <w:rPr>
                    <w:rFonts w:ascii="Cambria Math" w:eastAsiaTheme="minorEastAsia" w:hAnsi="Cambria Math" w:cs="CMR10"/>
                    <w:i/>
                    <w:sz w:val="20"/>
                    <w:szCs w:val="20"/>
                    <w:lang w:val="en-GB"/>
                  </w:rPr>
                </m:ctrlPr>
              </m:sSubPr>
              <m:e>
                <m:r>
                  <w:rPr>
                    <w:rFonts w:ascii="Cambria Math" w:eastAsiaTheme="minorEastAsia" w:hAnsi="Cambria Math" w:cs="CMR10"/>
                    <w:sz w:val="20"/>
                    <w:szCs w:val="20"/>
                    <w:lang w:val="en-GB"/>
                  </w:rPr>
                  <m:t>a</m:t>
                </m:r>
              </m:e>
              <m:sub>
                <m:sSub>
                  <m:sSubPr>
                    <m:ctrlPr>
                      <w:rPr>
                        <w:rFonts w:ascii="Cambria Math" w:eastAsiaTheme="minorEastAsia" w:hAnsi="Cambria Math" w:cs="CMR10"/>
                        <w:i/>
                        <w:sz w:val="20"/>
                        <w:szCs w:val="20"/>
                        <w:lang w:val="en-GB"/>
                      </w:rPr>
                    </m:ctrlPr>
                  </m:sSubPr>
                  <m:e>
                    <m:r>
                      <w:rPr>
                        <w:rFonts w:ascii="Cambria Math" w:eastAsiaTheme="minorEastAsia" w:hAnsi="Cambria Math" w:cs="CMR10"/>
                        <w:sz w:val="20"/>
                        <w:szCs w:val="20"/>
                        <w:lang w:val="en-GB"/>
                      </w:rPr>
                      <m:t>n</m:t>
                    </m:r>
                  </m:e>
                  <m:sub>
                    <m:r>
                      <w:rPr>
                        <w:rFonts w:ascii="Cambria Math" w:eastAsiaTheme="minorEastAsia" w:hAnsi="Cambria Math" w:cs="CMR10"/>
                        <w:sz w:val="20"/>
                        <w:szCs w:val="20"/>
                        <w:lang w:val="en-GB"/>
                      </w:rPr>
                      <m:t>k</m:t>
                    </m:r>
                  </m:sub>
                </m:sSub>
              </m:sub>
            </m:sSub>
          </m:e>
        </m:nary>
      </m:oMath>
      <w:r w:rsidRPr="000C28D1">
        <w:rPr>
          <w:rFonts w:eastAsiaTheme="minorEastAsia" w:cs="CMR10"/>
          <w:sz w:val="20"/>
          <w:szCs w:val="20"/>
          <w:lang w:val="en-GB"/>
        </w:rPr>
        <w:t xml:space="preserve"> converges</w:t>
      </w:r>
      <w:r>
        <w:rPr>
          <w:rFonts w:cs="CMR10"/>
          <w:sz w:val="20"/>
          <w:szCs w:val="20"/>
        </w:rPr>
        <w:t>.</w:t>
      </w:r>
    </w:p>
    <w:p w14:paraId="6B2F366E" w14:textId="77777777" w:rsidR="00AE6AD3" w:rsidRPr="00AE6AD3" w:rsidRDefault="00AE6AD3" w:rsidP="00AE6AD3">
      <w:pPr>
        <w:pStyle w:val="ListParagraph"/>
        <w:numPr>
          <w:ilvl w:val="0"/>
          <w:numId w:val="4"/>
        </w:numPr>
        <w:autoSpaceDE w:val="0"/>
        <w:autoSpaceDN w:val="0"/>
        <w:adjustRightInd w:val="0"/>
        <w:spacing w:after="0" w:line="240" w:lineRule="auto"/>
        <w:jc w:val="both"/>
        <w:rPr>
          <w:rFonts w:cs="CMR10"/>
          <w:sz w:val="20"/>
          <w:szCs w:val="20"/>
          <w:lang w:val="en-GB"/>
        </w:rPr>
      </w:pPr>
      <w:r w:rsidRPr="00AE6AD3">
        <w:rPr>
          <w:rFonts w:cs="CMR10"/>
          <w:sz w:val="20"/>
          <w:szCs w:val="20"/>
        </w:rPr>
        <w:t xml:space="preserve">Prove </w:t>
      </w:r>
      <w:proofErr w:type="spellStart"/>
      <w:r w:rsidRPr="00AE6AD3">
        <w:rPr>
          <w:rFonts w:cs="CMR10"/>
          <w:sz w:val="20"/>
          <w:szCs w:val="20"/>
        </w:rPr>
        <w:t>that</w:t>
      </w:r>
      <w:proofErr w:type="spellEnd"/>
      <w:r w:rsidRPr="00AE6AD3">
        <w:rPr>
          <w:rFonts w:cs="CMR10"/>
          <w:sz w:val="20"/>
          <w:szCs w:val="20"/>
        </w:rPr>
        <w:t xml:space="preserve"> </w:t>
      </w:r>
      <w:proofErr w:type="spellStart"/>
      <w:r w:rsidRPr="00AE6AD3">
        <w:rPr>
          <w:rFonts w:cs="CMR10"/>
          <w:sz w:val="20"/>
          <w:szCs w:val="20"/>
        </w:rPr>
        <w:t>for</w:t>
      </w:r>
      <w:proofErr w:type="spellEnd"/>
      <w:r w:rsidRPr="00AE6AD3">
        <w:rPr>
          <w:rFonts w:cs="CMR10"/>
          <w:sz w:val="20"/>
          <w:szCs w:val="20"/>
        </w:rPr>
        <w:t xml:space="preserve"> </w:t>
      </w:r>
      <w:proofErr w:type="spellStart"/>
      <w:r w:rsidRPr="00AE6AD3">
        <w:rPr>
          <w:rFonts w:cs="CMR10"/>
          <w:sz w:val="20"/>
          <w:szCs w:val="20"/>
        </w:rPr>
        <w:t>every</w:t>
      </w:r>
      <w:proofErr w:type="spellEnd"/>
      <w:r w:rsidRPr="00AE6AD3">
        <w:rPr>
          <w:rFonts w:cs="CMR10"/>
          <w:sz w:val="20"/>
          <w:szCs w:val="20"/>
        </w:rPr>
        <w:t xml:space="preserve"> </w:t>
      </w:r>
      <w:proofErr w:type="spellStart"/>
      <w:r w:rsidRPr="00AE6AD3">
        <w:rPr>
          <w:rFonts w:cs="CMR10"/>
          <w:sz w:val="20"/>
          <w:szCs w:val="20"/>
        </w:rPr>
        <w:t>sequence</w:t>
      </w:r>
      <w:proofErr w:type="spellEnd"/>
      <w:r w:rsidRPr="00AE6AD3">
        <w:rPr>
          <w:rFonts w:cs="CMR10"/>
          <w:sz w:val="20"/>
          <w:szCs w:val="20"/>
        </w:rPr>
        <w:t xml:space="preserve"> </w:t>
      </w:r>
      <m:oMath>
        <m:d>
          <m:dPr>
            <m:ctrlPr>
              <w:rPr>
                <w:rFonts w:ascii="Cambria Math" w:eastAsiaTheme="minorEastAsia" w:hAnsi="Cambria Math" w:cs="CMR10"/>
                <w:i/>
                <w:sz w:val="20"/>
                <w:szCs w:val="20"/>
                <w:lang w:val="en-GB"/>
              </w:rPr>
            </m:ctrlPr>
          </m:dPr>
          <m:e>
            <m:sSub>
              <m:sSubPr>
                <m:ctrlPr>
                  <w:rPr>
                    <w:rFonts w:ascii="Cambria Math" w:eastAsiaTheme="minorEastAsia" w:hAnsi="Cambria Math" w:cs="CMR10"/>
                    <w:i/>
                    <w:sz w:val="20"/>
                    <w:szCs w:val="20"/>
                    <w:lang w:val="en-GB"/>
                  </w:rPr>
                </m:ctrlPr>
              </m:sSubPr>
              <m:e>
                <m:r>
                  <w:rPr>
                    <w:rFonts w:ascii="Cambria Math" w:eastAsiaTheme="minorEastAsia" w:hAnsi="Cambria Math" w:cs="CMR10"/>
                    <w:sz w:val="20"/>
                    <w:szCs w:val="20"/>
                    <w:lang w:val="en-GB"/>
                  </w:rPr>
                  <m:t>a</m:t>
                </m:r>
              </m:e>
              <m:sub>
                <m:r>
                  <w:rPr>
                    <w:rFonts w:ascii="Cambria Math" w:eastAsiaTheme="minorEastAsia" w:hAnsi="Cambria Math" w:cs="CMR10"/>
                    <w:sz w:val="20"/>
                    <w:szCs w:val="20"/>
                    <w:lang w:val="en-GB"/>
                  </w:rPr>
                  <m:t>n</m:t>
                </m:r>
              </m:sub>
            </m:sSub>
          </m:e>
        </m:d>
      </m:oMath>
      <w:r w:rsidRPr="00AE6AD3">
        <w:rPr>
          <w:rFonts w:eastAsiaTheme="minorEastAsia" w:cs="CMR10"/>
          <w:sz w:val="20"/>
          <w:szCs w:val="20"/>
          <w:lang w:val="en-GB"/>
        </w:rPr>
        <w:t xml:space="preserve"> </w:t>
      </w:r>
      <w:proofErr w:type="spellStart"/>
      <w:r w:rsidRPr="00AE6AD3">
        <w:rPr>
          <w:rFonts w:cs="CMR10"/>
          <w:sz w:val="20"/>
          <w:szCs w:val="20"/>
        </w:rPr>
        <w:t>with</w:t>
      </w:r>
      <w:proofErr w:type="spellEnd"/>
      <w:r w:rsidRPr="00AE6AD3">
        <w:rPr>
          <w:rFonts w:cs="CMR10"/>
          <w:sz w:val="20"/>
          <w:szCs w:val="20"/>
        </w:rPr>
        <w:t xml:space="preserve"> limit 0 </w:t>
      </w:r>
      <w:proofErr w:type="spellStart"/>
      <w:r w:rsidRPr="00AE6AD3">
        <w:rPr>
          <w:rFonts w:cs="CMR10"/>
          <w:sz w:val="20"/>
          <w:szCs w:val="20"/>
        </w:rPr>
        <w:t>such</w:t>
      </w:r>
      <w:proofErr w:type="spellEnd"/>
      <w:r w:rsidRPr="00AE6AD3">
        <w:rPr>
          <w:rFonts w:cs="CMR10"/>
          <w:sz w:val="20"/>
          <w:szCs w:val="20"/>
        </w:rPr>
        <w:t xml:space="preserve"> a </w:t>
      </w:r>
      <w:proofErr w:type="spellStart"/>
      <w:r w:rsidRPr="00AE6AD3">
        <w:rPr>
          <w:rFonts w:cs="CMR10"/>
          <w:sz w:val="20"/>
          <w:szCs w:val="20"/>
        </w:rPr>
        <w:t>subsequence</w:t>
      </w:r>
      <w:proofErr w:type="spellEnd"/>
      <w:r w:rsidRPr="00AE6AD3">
        <w:rPr>
          <w:rFonts w:cs="CMR10"/>
          <w:sz w:val="20"/>
          <w:szCs w:val="20"/>
        </w:rPr>
        <w:t xml:space="preserve"> </w:t>
      </w:r>
      <w:proofErr w:type="spellStart"/>
      <w:r w:rsidRPr="00AE6AD3">
        <w:rPr>
          <w:rFonts w:cs="CMR10"/>
          <w:sz w:val="20"/>
          <w:szCs w:val="20"/>
        </w:rPr>
        <w:t>can</w:t>
      </w:r>
      <w:proofErr w:type="spellEnd"/>
      <w:r w:rsidRPr="00AE6AD3">
        <w:rPr>
          <w:rFonts w:cs="CMR10"/>
          <w:sz w:val="20"/>
          <w:szCs w:val="20"/>
        </w:rPr>
        <w:t xml:space="preserve"> </w:t>
      </w:r>
      <w:proofErr w:type="spellStart"/>
      <w:r w:rsidRPr="00AE6AD3">
        <w:rPr>
          <w:rFonts w:cs="CMR10"/>
          <w:sz w:val="20"/>
          <w:szCs w:val="20"/>
        </w:rPr>
        <w:t>be</w:t>
      </w:r>
      <w:proofErr w:type="spellEnd"/>
      <w:r w:rsidRPr="00AE6AD3">
        <w:rPr>
          <w:rFonts w:cs="CMR10"/>
          <w:sz w:val="20"/>
          <w:szCs w:val="20"/>
        </w:rPr>
        <w:t xml:space="preserve"> found.</w:t>
      </w:r>
    </w:p>
    <w:p w14:paraId="0D481153" w14:textId="77777777" w:rsidR="00AE6AD3" w:rsidRDefault="00AE6AD3" w:rsidP="00AE6AD3">
      <w:pPr>
        <w:autoSpaceDE w:val="0"/>
        <w:autoSpaceDN w:val="0"/>
        <w:adjustRightInd w:val="0"/>
        <w:spacing w:after="0" w:line="240" w:lineRule="auto"/>
        <w:jc w:val="both"/>
        <w:rPr>
          <w:rFonts w:cs="CMR10"/>
          <w:sz w:val="20"/>
          <w:szCs w:val="20"/>
          <w:lang w:val="en-GB"/>
        </w:rPr>
      </w:pPr>
    </w:p>
    <w:p w14:paraId="20CD5E44" w14:textId="77777777" w:rsidR="00AE6AD3" w:rsidRDefault="00AE6AD3" w:rsidP="00AE6AD3">
      <w:pPr>
        <w:autoSpaceDE w:val="0"/>
        <w:autoSpaceDN w:val="0"/>
        <w:adjustRightInd w:val="0"/>
        <w:spacing w:after="0" w:line="240" w:lineRule="auto"/>
        <w:rPr>
          <w:rFonts w:cs="CMR10"/>
          <w:sz w:val="20"/>
          <w:szCs w:val="20"/>
        </w:rPr>
      </w:pPr>
    </w:p>
    <w:p w14:paraId="01A62AA0" w14:textId="77777777" w:rsidR="00AE6AD3" w:rsidRDefault="00AE6AD3" w:rsidP="00AE6AD3">
      <w:pPr>
        <w:autoSpaceDE w:val="0"/>
        <w:autoSpaceDN w:val="0"/>
        <w:adjustRightInd w:val="0"/>
        <w:spacing w:after="0" w:line="240" w:lineRule="auto"/>
        <w:rPr>
          <w:rFonts w:cs="CMR10"/>
          <w:sz w:val="20"/>
          <w:szCs w:val="20"/>
        </w:rPr>
      </w:pPr>
      <w:proofErr w:type="spellStart"/>
      <w:r w:rsidRPr="00AE6AD3">
        <w:rPr>
          <w:rFonts w:cs="CMR10"/>
          <w:sz w:val="20"/>
          <w:szCs w:val="20"/>
        </w:rPr>
        <w:t>Finally</w:t>
      </w:r>
      <w:proofErr w:type="spellEnd"/>
      <w:r w:rsidRPr="00AE6AD3">
        <w:rPr>
          <w:rFonts w:cs="CMR10"/>
          <w:sz w:val="20"/>
          <w:szCs w:val="20"/>
        </w:rPr>
        <w:t xml:space="preserve">, we </w:t>
      </w:r>
      <w:proofErr w:type="spellStart"/>
      <w:r w:rsidRPr="00AE6AD3">
        <w:rPr>
          <w:rFonts w:cs="CMR10"/>
          <w:sz w:val="20"/>
          <w:szCs w:val="20"/>
        </w:rPr>
        <w:t>add</w:t>
      </w:r>
      <w:proofErr w:type="spellEnd"/>
      <w:r w:rsidRPr="00AE6AD3">
        <w:rPr>
          <w:rFonts w:cs="CMR10"/>
          <w:sz w:val="20"/>
          <w:szCs w:val="20"/>
        </w:rPr>
        <w:t xml:space="preserve"> a new </w:t>
      </w:r>
      <w:proofErr w:type="spellStart"/>
      <w:r w:rsidRPr="00AE6AD3">
        <w:rPr>
          <w:rFonts w:cs="CMR10"/>
          <w:sz w:val="20"/>
          <w:szCs w:val="20"/>
        </w:rPr>
        <w:t>exercise</w:t>
      </w:r>
      <w:proofErr w:type="spellEnd"/>
      <w:r w:rsidRPr="00AE6AD3">
        <w:rPr>
          <w:rFonts w:cs="CMR10"/>
          <w:sz w:val="20"/>
          <w:szCs w:val="20"/>
        </w:rPr>
        <w:t xml:space="preserve"> </w:t>
      </w:r>
      <w:proofErr w:type="spellStart"/>
      <w:r w:rsidRPr="00AE6AD3">
        <w:rPr>
          <w:rFonts w:cs="CMR10"/>
          <w:sz w:val="20"/>
          <w:szCs w:val="20"/>
        </w:rPr>
        <w:t>where</w:t>
      </w:r>
      <w:proofErr w:type="spellEnd"/>
      <w:r w:rsidRPr="00AE6AD3">
        <w:rPr>
          <w:rFonts w:cs="CMR10"/>
          <w:sz w:val="20"/>
          <w:szCs w:val="20"/>
        </w:rPr>
        <w:t xml:space="preserve"> </w:t>
      </w:r>
      <w:proofErr w:type="spellStart"/>
      <w:r w:rsidRPr="00AE6AD3">
        <w:rPr>
          <w:rFonts w:cs="CMR10"/>
          <w:sz w:val="20"/>
          <w:szCs w:val="20"/>
        </w:rPr>
        <w:t>students</w:t>
      </w:r>
      <w:proofErr w:type="spellEnd"/>
      <w:r w:rsidRPr="00AE6AD3">
        <w:rPr>
          <w:rFonts w:cs="CMR10"/>
          <w:sz w:val="20"/>
          <w:szCs w:val="20"/>
        </w:rPr>
        <w:t xml:space="preserve"> are </w:t>
      </w:r>
      <w:proofErr w:type="spellStart"/>
      <w:r w:rsidRPr="00AE6AD3">
        <w:rPr>
          <w:rFonts w:cs="CMR10"/>
          <w:sz w:val="20"/>
          <w:szCs w:val="20"/>
        </w:rPr>
        <w:t>asked</w:t>
      </w:r>
      <w:proofErr w:type="spellEnd"/>
      <w:r w:rsidRPr="00AE6AD3">
        <w:rPr>
          <w:rFonts w:cs="CMR10"/>
          <w:sz w:val="20"/>
          <w:szCs w:val="20"/>
        </w:rPr>
        <w:t xml:space="preserve"> </w:t>
      </w:r>
      <w:proofErr w:type="spellStart"/>
      <w:r w:rsidRPr="00AE6AD3">
        <w:rPr>
          <w:rFonts w:cs="CMR10"/>
          <w:sz w:val="20"/>
          <w:szCs w:val="20"/>
        </w:rPr>
        <w:t>to</w:t>
      </w:r>
      <w:proofErr w:type="spellEnd"/>
      <w:r w:rsidRPr="00AE6AD3">
        <w:rPr>
          <w:rFonts w:cs="CMR10"/>
          <w:sz w:val="20"/>
          <w:szCs w:val="20"/>
        </w:rPr>
        <w:t xml:space="preserve"> </w:t>
      </w:r>
      <w:proofErr w:type="spellStart"/>
      <w:r w:rsidRPr="00AE6AD3">
        <w:rPr>
          <w:rFonts w:cs="CMR10"/>
          <w:sz w:val="20"/>
          <w:szCs w:val="20"/>
        </w:rPr>
        <w:t>consider</w:t>
      </w:r>
      <w:proofErr w:type="spellEnd"/>
      <w:r w:rsidRPr="00AE6AD3">
        <w:rPr>
          <w:rFonts w:cs="CMR10"/>
          <w:sz w:val="20"/>
          <w:szCs w:val="20"/>
        </w:rPr>
        <w:t xml:space="preserve"> next </w:t>
      </w:r>
      <w:proofErr w:type="spellStart"/>
      <w:r w:rsidRPr="00AE6AD3">
        <w:rPr>
          <w:rFonts w:cs="CMR10"/>
          <w:sz w:val="20"/>
          <w:szCs w:val="20"/>
        </w:rPr>
        <w:t>week's</w:t>
      </w:r>
      <w:proofErr w:type="spellEnd"/>
      <w:r w:rsidRPr="00AE6AD3">
        <w:rPr>
          <w:rFonts w:cs="CMR10"/>
          <w:sz w:val="20"/>
          <w:szCs w:val="20"/>
        </w:rPr>
        <w:t xml:space="preserve"> subject: </w:t>
      </w:r>
      <w:proofErr w:type="spellStart"/>
      <w:r w:rsidRPr="00AE6AD3">
        <w:rPr>
          <w:rFonts w:cs="CMR10"/>
          <w:sz w:val="20"/>
          <w:szCs w:val="20"/>
        </w:rPr>
        <w:t>alternating</w:t>
      </w:r>
      <w:proofErr w:type="spellEnd"/>
      <w:r w:rsidRPr="00AE6AD3">
        <w:rPr>
          <w:rFonts w:cs="CMR10"/>
          <w:sz w:val="20"/>
          <w:szCs w:val="20"/>
        </w:rPr>
        <w:t xml:space="preserve"> series. The </w:t>
      </w:r>
      <w:proofErr w:type="spellStart"/>
      <w:r w:rsidRPr="00AE6AD3">
        <w:rPr>
          <w:rFonts w:cs="CMR10"/>
          <w:sz w:val="20"/>
          <w:szCs w:val="20"/>
        </w:rPr>
        <w:t>aim</w:t>
      </w:r>
      <w:proofErr w:type="spellEnd"/>
      <w:r w:rsidRPr="00AE6AD3">
        <w:rPr>
          <w:rFonts w:cs="CMR10"/>
          <w:sz w:val="20"/>
          <w:szCs w:val="20"/>
        </w:rPr>
        <w:t xml:space="preserve"> here is </w:t>
      </w:r>
      <w:proofErr w:type="spellStart"/>
      <w:r w:rsidRPr="00AE6AD3">
        <w:rPr>
          <w:rFonts w:cs="CMR10"/>
          <w:sz w:val="20"/>
          <w:szCs w:val="20"/>
        </w:rPr>
        <w:t>to</w:t>
      </w:r>
      <w:proofErr w:type="spellEnd"/>
      <w:r w:rsidRPr="00AE6AD3">
        <w:rPr>
          <w:rFonts w:cs="CMR10"/>
          <w:sz w:val="20"/>
          <w:szCs w:val="20"/>
        </w:rPr>
        <w:t xml:space="preserve"> make </w:t>
      </w:r>
      <w:proofErr w:type="spellStart"/>
      <w:r w:rsidRPr="00AE6AD3">
        <w:rPr>
          <w:rFonts w:cs="CMR10"/>
          <w:sz w:val="20"/>
          <w:szCs w:val="20"/>
        </w:rPr>
        <w:t>students</w:t>
      </w:r>
      <w:proofErr w:type="spellEnd"/>
      <w:r w:rsidRPr="00AE6AD3">
        <w:rPr>
          <w:rFonts w:cs="CMR10"/>
          <w:sz w:val="20"/>
          <w:szCs w:val="20"/>
        </w:rPr>
        <w:t xml:space="preserve"> </w:t>
      </w:r>
      <w:proofErr w:type="spellStart"/>
      <w:r w:rsidRPr="00AE6AD3">
        <w:rPr>
          <w:rFonts w:cs="CMR10"/>
          <w:sz w:val="20"/>
          <w:szCs w:val="20"/>
        </w:rPr>
        <w:t>see</w:t>
      </w:r>
      <w:proofErr w:type="spellEnd"/>
      <w:r w:rsidRPr="00AE6AD3">
        <w:rPr>
          <w:rFonts w:cs="CMR10"/>
          <w:sz w:val="20"/>
          <w:szCs w:val="20"/>
        </w:rPr>
        <w:t xml:space="preserve"> </w:t>
      </w:r>
      <w:proofErr w:type="spellStart"/>
      <w:r w:rsidRPr="00AE6AD3">
        <w:rPr>
          <w:rFonts w:cs="CMR10"/>
          <w:sz w:val="20"/>
          <w:szCs w:val="20"/>
        </w:rPr>
        <w:t>the</w:t>
      </w:r>
      <w:proofErr w:type="spellEnd"/>
      <w:r w:rsidRPr="00AE6AD3">
        <w:rPr>
          <w:rFonts w:cs="CMR10"/>
          <w:sz w:val="20"/>
          <w:szCs w:val="20"/>
        </w:rPr>
        <w:t xml:space="preserve"> </w:t>
      </w:r>
      <w:proofErr w:type="spellStart"/>
      <w:r w:rsidRPr="00AE6AD3">
        <w:rPr>
          <w:rFonts w:cs="CMR10"/>
          <w:sz w:val="20"/>
          <w:szCs w:val="20"/>
        </w:rPr>
        <w:t>limitations</w:t>
      </w:r>
      <w:proofErr w:type="spellEnd"/>
      <w:r w:rsidRPr="00AE6AD3">
        <w:rPr>
          <w:rFonts w:cs="CMR10"/>
          <w:sz w:val="20"/>
          <w:szCs w:val="20"/>
        </w:rPr>
        <w:t xml:space="preserve"> of </w:t>
      </w:r>
      <w:proofErr w:type="spellStart"/>
      <w:r w:rsidRPr="00AE6AD3">
        <w:rPr>
          <w:rFonts w:cs="CMR10"/>
          <w:sz w:val="20"/>
          <w:szCs w:val="20"/>
        </w:rPr>
        <w:t>this</w:t>
      </w:r>
      <w:proofErr w:type="spellEnd"/>
      <w:r w:rsidRPr="00AE6AD3">
        <w:rPr>
          <w:rFonts w:cs="CMR10"/>
          <w:sz w:val="20"/>
          <w:szCs w:val="20"/>
        </w:rPr>
        <w:t xml:space="preserve"> </w:t>
      </w:r>
      <w:proofErr w:type="spellStart"/>
      <w:r w:rsidRPr="00AE6AD3">
        <w:rPr>
          <w:rFonts w:cs="CMR10"/>
          <w:sz w:val="20"/>
          <w:szCs w:val="20"/>
        </w:rPr>
        <w:t>week's</w:t>
      </w:r>
      <w:proofErr w:type="spellEnd"/>
      <w:r w:rsidRPr="00AE6AD3">
        <w:rPr>
          <w:rFonts w:cs="CMR10"/>
          <w:sz w:val="20"/>
          <w:szCs w:val="20"/>
        </w:rPr>
        <w:t xml:space="preserve"> </w:t>
      </w:r>
      <w:proofErr w:type="spellStart"/>
      <w:r w:rsidRPr="00AE6AD3">
        <w:rPr>
          <w:rFonts w:cs="CMR10"/>
          <w:sz w:val="20"/>
          <w:szCs w:val="20"/>
        </w:rPr>
        <w:t>methods</w:t>
      </w:r>
      <w:proofErr w:type="spellEnd"/>
      <w:r w:rsidRPr="00AE6AD3">
        <w:rPr>
          <w:rFonts w:cs="CMR10"/>
          <w:sz w:val="20"/>
          <w:szCs w:val="20"/>
        </w:rPr>
        <w:t xml:space="preserve"> </w:t>
      </w:r>
      <w:proofErr w:type="spellStart"/>
      <w:r w:rsidRPr="00AE6AD3">
        <w:rPr>
          <w:rFonts w:cs="CMR10"/>
          <w:sz w:val="20"/>
          <w:szCs w:val="20"/>
        </w:rPr>
        <w:t>for</w:t>
      </w:r>
      <w:proofErr w:type="spellEnd"/>
      <w:r w:rsidRPr="00AE6AD3">
        <w:rPr>
          <w:rFonts w:cs="CMR10"/>
          <w:sz w:val="20"/>
          <w:szCs w:val="20"/>
        </w:rPr>
        <w:t xml:space="preserve"> </w:t>
      </w:r>
      <w:proofErr w:type="spellStart"/>
      <w:r w:rsidRPr="00AE6AD3">
        <w:rPr>
          <w:rFonts w:cs="CMR10"/>
          <w:sz w:val="20"/>
          <w:szCs w:val="20"/>
        </w:rPr>
        <w:t>such</w:t>
      </w:r>
      <w:proofErr w:type="spellEnd"/>
      <w:r w:rsidRPr="00AE6AD3">
        <w:rPr>
          <w:rFonts w:cs="CMR10"/>
          <w:sz w:val="20"/>
          <w:szCs w:val="20"/>
        </w:rPr>
        <w:t xml:space="preserve"> series </w:t>
      </w:r>
      <w:proofErr w:type="spellStart"/>
      <w:r w:rsidRPr="00AE6AD3">
        <w:rPr>
          <w:rFonts w:cs="CMR10"/>
          <w:sz w:val="20"/>
          <w:szCs w:val="20"/>
        </w:rPr>
        <w:t>and</w:t>
      </w:r>
      <w:proofErr w:type="spellEnd"/>
      <w:r w:rsidRPr="00AE6AD3">
        <w:rPr>
          <w:rFonts w:cs="CMR10"/>
          <w:sz w:val="20"/>
          <w:szCs w:val="20"/>
        </w:rPr>
        <w:t xml:space="preserve"> </w:t>
      </w:r>
      <w:proofErr w:type="spellStart"/>
      <w:r w:rsidRPr="00AE6AD3">
        <w:rPr>
          <w:rFonts w:cs="CMR10"/>
          <w:sz w:val="20"/>
          <w:szCs w:val="20"/>
        </w:rPr>
        <w:t>think</w:t>
      </w:r>
      <w:proofErr w:type="spellEnd"/>
      <w:r w:rsidRPr="00AE6AD3">
        <w:rPr>
          <w:rFonts w:cs="CMR10"/>
          <w:sz w:val="20"/>
          <w:szCs w:val="20"/>
        </w:rPr>
        <w:t xml:space="preserve"> </w:t>
      </w:r>
      <w:proofErr w:type="spellStart"/>
      <w:r w:rsidRPr="00AE6AD3">
        <w:rPr>
          <w:rFonts w:cs="CMR10"/>
          <w:sz w:val="20"/>
          <w:szCs w:val="20"/>
        </w:rPr>
        <w:t>about</w:t>
      </w:r>
      <w:proofErr w:type="spellEnd"/>
      <w:r w:rsidRPr="00AE6AD3">
        <w:rPr>
          <w:rFonts w:cs="CMR10"/>
          <w:sz w:val="20"/>
          <w:szCs w:val="20"/>
        </w:rPr>
        <w:t xml:space="preserve"> </w:t>
      </w:r>
      <w:proofErr w:type="spellStart"/>
      <w:r w:rsidRPr="00AE6AD3">
        <w:rPr>
          <w:rFonts w:cs="CMR10"/>
          <w:sz w:val="20"/>
          <w:szCs w:val="20"/>
        </w:rPr>
        <w:t>ways</w:t>
      </w:r>
      <w:proofErr w:type="spellEnd"/>
      <w:r w:rsidRPr="00AE6AD3">
        <w:rPr>
          <w:rFonts w:cs="CMR10"/>
          <w:sz w:val="20"/>
          <w:szCs w:val="20"/>
        </w:rPr>
        <w:t xml:space="preserve"> </w:t>
      </w:r>
      <w:proofErr w:type="spellStart"/>
      <w:r w:rsidRPr="00AE6AD3">
        <w:rPr>
          <w:rFonts w:cs="CMR10"/>
          <w:sz w:val="20"/>
          <w:szCs w:val="20"/>
        </w:rPr>
        <w:t>their</w:t>
      </w:r>
      <w:proofErr w:type="spellEnd"/>
      <w:r w:rsidRPr="00AE6AD3">
        <w:rPr>
          <w:rFonts w:cs="CMR10"/>
          <w:sz w:val="20"/>
          <w:szCs w:val="20"/>
        </w:rPr>
        <w:t xml:space="preserve"> </w:t>
      </w:r>
      <w:proofErr w:type="spellStart"/>
      <w:r w:rsidRPr="00AE6AD3">
        <w:rPr>
          <w:rFonts w:cs="CMR10"/>
          <w:sz w:val="20"/>
          <w:szCs w:val="20"/>
        </w:rPr>
        <w:t>convergence</w:t>
      </w:r>
      <w:proofErr w:type="spellEnd"/>
      <w:r w:rsidRPr="00AE6AD3">
        <w:rPr>
          <w:rFonts w:cs="CMR10"/>
          <w:sz w:val="20"/>
          <w:szCs w:val="20"/>
        </w:rPr>
        <w:t xml:space="preserve"> </w:t>
      </w:r>
      <w:proofErr w:type="spellStart"/>
      <w:r w:rsidRPr="00AE6AD3">
        <w:rPr>
          <w:rFonts w:cs="CMR10"/>
          <w:sz w:val="20"/>
          <w:szCs w:val="20"/>
        </w:rPr>
        <w:t>can</w:t>
      </w:r>
      <w:proofErr w:type="spellEnd"/>
      <w:r w:rsidRPr="00AE6AD3">
        <w:rPr>
          <w:rFonts w:cs="CMR10"/>
          <w:sz w:val="20"/>
          <w:szCs w:val="20"/>
        </w:rPr>
        <w:t xml:space="preserve"> </w:t>
      </w:r>
      <w:proofErr w:type="spellStart"/>
      <w:r w:rsidRPr="00AE6AD3">
        <w:rPr>
          <w:rFonts w:cs="CMR10"/>
          <w:sz w:val="20"/>
          <w:szCs w:val="20"/>
        </w:rPr>
        <w:t>be</w:t>
      </w:r>
      <w:proofErr w:type="spellEnd"/>
      <w:r w:rsidRPr="00AE6AD3">
        <w:rPr>
          <w:rFonts w:cs="CMR10"/>
          <w:sz w:val="20"/>
          <w:szCs w:val="20"/>
        </w:rPr>
        <w:t xml:space="preserve"> </w:t>
      </w:r>
      <w:proofErr w:type="spellStart"/>
      <w:r w:rsidRPr="00AE6AD3">
        <w:rPr>
          <w:rFonts w:cs="CMR10"/>
          <w:sz w:val="20"/>
          <w:szCs w:val="20"/>
        </w:rPr>
        <w:t>investigated</w:t>
      </w:r>
      <w:proofErr w:type="spellEnd"/>
      <w:r w:rsidRPr="00AE6AD3">
        <w:rPr>
          <w:rFonts w:cs="CMR10"/>
          <w:sz w:val="20"/>
          <w:szCs w:val="20"/>
        </w:rPr>
        <w:t>.</w:t>
      </w:r>
    </w:p>
    <w:p w14:paraId="5EBE0062" w14:textId="77777777" w:rsidR="00AE6AD3" w:rsidRDefault="00AE6AD3" w:rsidP="00AE6AD3">
      <w:pPr>
        <w:autoSpaceDE w:val="0"/>
        <w:autoSpaceDN w:val="0"/>
        <w:adjustRightInd w:val="0"/>
        <w:spacing w:after="0" w:line="240" w:lineRule="auto"/>
        <w:rPr>
          <w:rFonts w:cs="CMR10"/>
          <w:sz w:val="20"/>
          <w:szCs w:val="20"/>
        </w:rPr>
      </w:pPr>
    </w:p>
    <w:p w14:paraId="3A219BA6" w14:textId="77777777" w:rsidR="00AE6AD3" w:rsidRDefault="00AE6AD3" w:rsidP="00AE6AD3">
      <w:pPr>
        <w:autoSpaceDE w:val="0"/>
        <w:autoSpaceDN w:val="0"/>
        <w:adjustRightInd w:val="0"/>
        <w:spacing w:after="0" w:line="240" w:lineRule="auto"/>
        <w:rPr>
          <w:rFonts w:eastAsiaTheme="minorEastAsia"/>
          <w:sz w:val="20"/>
          <w:szCs w:val="20"/>
          <w:lang w:val="en-GB"/>
        </w:rPr>
      </w:pPr>
      <w:r w:rsidRPr="000C28D1">
        <w:rPr>
          <w:i/>
          <w:sz w:val="20"/>
          <w:szCs w:val="20"/>
          <w:lang w:val="en-GB"/>
        </w:rPr>
        <w:t xml:space="preserve">After: Exercise </w:t>
      </w:r>
      <w:r>
        <w:rPr>
          <w:i/>
          <w:sz w:val="20"/>
          <w:szCs w:val="20"/>
          <w:lang w:val="en-GB"/>
        </w:rPr>
        <w:t>4</w:t>
      </w:r>
      <w:r w:rsidRPr="000C28D1">
        <w:rPr>
          <w:i/>
          <w:sz w:val="20"/>
          <w:szCs w:val="20"/>
          <w:lang w:val="en-GB"/>
        </w:rPr>
        <w:t>.</w:t>
      </w:r>
      <w:r>
        <w:rPr>
          <w:i/>
          <w:sz w:val="20"/>
          <w:szCs w:val="20"/>
          <w:lang w:val="en-GB"/>
        </w:rPr>
        <w:t xml:space="preserve"> </w:t>
      </w:r>
      <w:r>
        <w:rPr>
          <w:sz w:val="20"/>
          <w:szCs w:val="20"/>
          <w:lang w:val="en-GB"/>
        </w:rPr>
        <w:t xml:space="preserve">Consider </w:t>
      </w:r>
      <m:oMath>
        <m:nary>
          <m:naryPr>
            <m:chr m:val="∑"/>
            <m:limLoc m:val="undOvr"/>
            <m:subHide m:val="1"/>
            <m:supHide m:val="1"/>
            <m:ctrlPr>
              <w:rPr>
                <w:rFonts w:ascii="Cambria Math" w:hAnsi="Cambria Math"/>
                <w:i/>
                <w:sz w:val="20"/>
                <w:szCs w:val="20"/>
                <w:lang w:val="en-GB"/>
              </w:rPr>
            </m:ctrlPr>
          </m:naryPr>
          <m:sub/>
          <m:sup/>
          <m:e>
            <m:f>
              <m:fPr>
                <m:ctrlPr>
                  <w:rPr>
                    <w:rFonts w:ascii="Cambria Math" w:hAnsi="Cambria Math"/>
                    <w:i/>
                    <w:sz w:val="20"/>
                    <w:szCs w:val="20"/>
                    <w:lang w:val="en-GB"/>
                  </w:rPr>
                </m:ctrlPr>
              </m:fPr>
              <m:num>
                <m:sSup>
                  <m:sSupPr>
                    <m:ctrlPr>
                      <w:rPr>
                        <w:rFonts w:ascii="Cambria Math" w:hAnsi="Cambria Math"/>
                        <w:i/>
                        <w:sz w:val="20"/>
                        <w:szCs w:val="20"/>
                        <w:lang w:val="en-GB"/>
                      </w:rPr>
                    </m:ctrlPr>
                  </m:sSupPr>
                  <m:e>
                    <m:r>
                      <w:rPr>
                        <w:rFonts w:ascii="Cambria Math" w:hAnsi="Cambria Math"/>
                        <w:sz w:val="20"/>
                        <w:szCs w:val="20"/>
                        <w:lang w:val="en-GB"/>
                      </w:rPr>
                      <m:t>(-1)</m:t>
                    </m:r>
                  </m:e>
                  <m:sup>
                    <m:r>
                      <w:rPr>
                        <w:rFonts w:ascii="Cambria Math" w:hAnsi="Cambria Math"/>
                        <w:sz w:val="20"/>
                        <w:szCs w:val="20"/>
                        <w:lang w:val="en-GB"/>
                      </w:rPr>
                      <m:t>n</m:t>
                    </m:r>
                  </m:sup>
                </m:sSup>
              </m:num>
              <m:den>
                <m:r>
                  <w:rPr>
                    <w:rFonts w:ascii="Cambria Math" w:hAnsi="Cambria Math"/>
                    <w:sz w:val="20"/>
                    <w:szCs w:val="20"/>
                    <w:lang w:val="en-GB"/>
                  </w:rPr>
                  <m:t>n</m:t>
                </m:r>
              </m:den>
            </m:f>
          </m:e>
        </m:nary>
      </m:oMath>
      <w:r>
        <w:rPr>
          <w:rFonts w:eastAsiaTheme="minorEastAsia"/>
          <w:sz w:val="20"/>
          <w:szCs w:val="20"/>
          <w:lang w:val="en-GB"/>
        </w:rPr>
        <w:t>.</w:t>
      </w:r>
    </w:p>
    <w:p w14:paraId="365D11C3" w14:textId="77777777" w:rsidR="00AE6AD3" w:rsidRDefault="00AE6AD3" w:rsidP="00AE6AD3">
      <w:pPr>
        <w:pStyle w:val="ListParagraph"/>
        <w:numPr>
          <w:ilvl w:val="0"/>
          <w:numId w:val="6"/>
        </w:numPr>
        <w:autoSpaceDE w:val="0"/>
        <w:autoSpaceDN w:val="0"/>
        <w:adjustRightInd w:val="0"/>
        <w:spacing w:after="0" w:line="240" w:lineRule="auto"/>
        <w:rPr>
          <w:rFonts w:cs="CMR10"/>
          <w:sz w:val="20"/>
          <w:szCs w:val="20"/>
        </w:rPr>
      </w:pPr>
      <w:r w:rsidRPr="00AE6AD3">
        <w:rPr>
          <w:rFonts w:cs="CMR10"/>
          <w:sz w:val="20"/>
          <w:szCs w:val="20"/>
        </w:rPr>
        <w:t xml:space="preserve">Do </w:t>
      </w:r>
      <w:proofErr w:type="spellStart"/>
      <w:r w:rsidRPr="00AE6AD3">
        <w:rPr>
          <w:rFonts w:cs="CMR10"/>
          <w:sz w:val="20"/>
          <w:szCs w:val="20"/>
        </w:rPr>
        <w:t>the</w:t>
      </w:r>
      <w:proofErr w:type="spellEnd"/>
      <w:r w:rsidRPr="00AE6AD3">
        <w:rPr>
          <w:rFonts w:cs="CMR10"/>
          <w:sz w:val="20"/>
          <w:szCs w:val="20"/>
        </w:rPr>
        <w:t xml:space="preserve"> tests </w:t>
      </w:r>
      <w:proofErr w:type="spellStart"/>
      <w:r w:rsidRPr="00AE6AD3">
        <w:rPr>
          <w:rFonts w:cs="CMR10"/>
          <w:sz w:val="20"/>
          <w:szCs w:val="20"/>
        </w:rPr>
        <w:t>from</w:t>
      </w:r>
      <w:proofErr w:type="spellEnd"/>
      <w:r w:rsidRPr="00AE6AD3">
        <w:rPr>
          <w:rFonts w:cs="CMR10"/>
          <w:sz w:val="20"/>
          <w:szCs w:val="20"/>
        </w:rPr>
        <w:t xml:space="preserve"> </w:t>
      </w:r>
      <w:proofErr w:type="spellStart"/>
      <w:r w:rsidRPr="00AE6AD3">
        <w:rPr>
          <w:rFonts w:cs="CMR10"/>
          <w:sz w:val="20"/>
          <w:szCs w:val="20"/>
        </w:rPr>
        <w:t>paragraph</w:t>
      </w:r>
      <w:proofErr w:type="spellEnd"/>
      <w:r w:rsidRPr="00AE6AD3">
        <w:rPr>
          <w:rFonts w:cs="CMR10"/>
          <w:sz w:val="20"/>
          <w:szCs w:val="20"/>
        </w:rPr>
        <w:t xml:space="preserve"> 14 </w:t>
      </w:r>
      <w:proofErr w:type="spellStart"/>
      <w:r w:rsidRPr="00AE6AD3">
        <w:rPr>
          <w:rFonts w:cs="CMR10"/>
          <w:sz w:val="20"/>
          <w:szCs w:val="20"/>
        </w:rPr>
        <w:t>give</w:t>
      </w:r>
      <w:proofErr w:type="spellEnd"/>
      <w:r w:rsidRPr="00AE6AD3">
        <w:rPr>
          <w:rFonts w:cs="CMR10"/>
          <w:sz w:val="20"/>
          <w:szCs w:val="20"/>
        </w:rPr>
        <w:t xml:space="preserve"> </w:t>
      </w:r>
      <w:proofErr w:type="spellStart"/>
      <w:r w:rsidRPr="00AE6AD3">
        <w:rPr>
          <w:rFonts w:cs="CMR10"/>
          <w:sz w:val="20"/>
          <w:szCs w:val="20"/>
        </w:rPr>
        <w:t>any</w:t>
      </w:r>
      <w:proofErr w:type="spellEnd"/>
      <w:r w:rsidRPr="00AE6AD3">
        <w:rPr>
          <w:rFonts w:cs="CMR10"/>
          <w:sz w:val="20"/>
          <w:szCs w:val="20"/>
        </w:rPr>
        <w:t xml:space="preserve"> information on </w:t>
      </w:r>
      <w:proofErr w:type="spellStart"/>
      <w:r w:rsidRPr="00AE6AD3">
        <w:rPr>
          <w:rFonts w:cs="CMR10"/>
          <w:sz w:val="20"/>
          <w:szCs w:val="20"/>
        </w:rPr>
        <w:t>this</w:t>
      </w:r>
      <w:proofErr w:type="spellEnd"/>
      <w:r w:rsidRPr="00AE6AD3">
        <w:rPr>
          <w:rFonts w:cs="CMR10"/>
          <w:sz w:val="20"/>
          <w:szCs w:val="20"/>
        </w:rPr>
        <w:t xml:space="preserve"> series? </w:t>
      </w:r>
      <w:proofErr w:type="spellStart"/>
      <w:r w:rsidRPr="00AE6AD3">
        <w:rPr>
          <w:rFonts w:cs="CMR10"/>
          <w:sz w:val="20"/>
          <w:szCs w:val="20"/>
        </w:rPr>
        <w:t>Why</w:t>
      </w:r>
      <w:proofErr w:type="spellEnd"/>
      <w:r w:rsidRPr="00AE6AD3">
        <w:rPr>
          <w:rFonts w:cs="CMR10"/>
          <w:sz w:val="20"/>
          <w:szCs w:val="20"/>
        </w:rPr>
        <w:t>/</w:t>
      </w:r>
      <w:proofErr w:type="spellStart"/>
      <w:r w:rsidRPr="00AE6AD3">
        <w:rPr>
          <w:rFonts w:cs="CMR10"/>
          <w:sz w:val="20"/>
          <w:szCs w:val="20"/>
        </w:rPr>
        <w:t>why</w:t>
      </w:r>
      <w:proofErr w:type="spellEnd"/>
      <w:r>
        <w:rPr>
          <w:rFonts w:cs="CMR10"/>
          <w:sz w:val="20"/>
          <w:szCs w:val="20"/>
        </w:rPr>
        <w:t xml:space="preserve"> </w:t>
      </w:r>
      <w:proofErr w:type="spellStart"/>
      <w:r w:rsidRPr="00AE6AD3">
        <w:rPr>
          <w:rFonts w:cs="CMR10"/>
          <w:sz w:val="20"/>
          <w:szCs w:val="20"/>
        </w:rPr>
        <w:t>not</w:t>
      </w:r>
      <w:proofErr w:type="spellEnd"/>
      <w:r w:rsidRPr="00AE6AD3">
        <w:rPr>
          <w:rFonts w:cs="CMR10"/>
          <w:sz w:val="20"/>
          <w:szCs w:val="20"/>
        </w:rPr>
        <w:t>?</w:t>
      </w:r>
    </w:p>
    <w:p w14:paraId="2B7F333E" w14:textId="77777777" w:rsidR="00AE6AD3" w:rsidRDefault="00AE6AD3" w:rsidP="00AE6AD3">
      <w:pPr>
        <w:pStyle w:val="ListParagraph"/>
        <w:numPr>
          <w:ilvl w:val="0"/>
          <w:numId w:val="6"/>
        </w:numPr>
        <w:autoSpaceDE w:val="0"/>
        <w:autoSpaceDN w:val="0"/>
        <w:adjustRightInd w:val="0"/>
        <w:spacing w:after="0" w:line="240" w:lineRule="auto"/>
        <w:rPr>
          <w:rFonts w:cs="CMR10"/>
          <w:sz w:val="20"/>
          <w:szCs w:val="20"/>
        </w:rPr>
      </w:pPr>
      <w:proofErr w:type="spellStart"/>
      <w:r w:rsidRPr="00AE6AD3">
        <w:rPr>
          <w:rFonts w:cs="CMR10"/>
          <w:sz w:val="20"/>
          <w:szCs w:val="20"/>
        </w:rPr>
        <w:t>Give</w:t>
      </w:r>
      <w:proofErr w:type="spellEnd"/>
      <w:r w:rsidRPr="00AE6AD3">
        <w:rPr>
          <w:rFonts w:cs="CMR10"/>
          <w:sz w:val="20"/>
          <w:szCs w:val="20"/>
        </w:rPr>
        <w:t xml:space="preserve"> </w:t>
      </w:r>
      <w:proofErr w:type="spellStart"/>
      <w:r w:rsidRPr="00AE6AD3">
        <w:rPr>
          <w:rFonts w:cs="CMR10"/>
          <w:sz w:val="20"/>
          <w:szCs w:val="20"/>
        </w:rPr>
        <w:t>the</w:t>
      </w:r>
      <w:proofErr w:type="spellEnd"/>
      <w:r w:rsidRPr="00AE6AD3">
        <w:rPr>
          <w:rFonts w:cs="CMR10"/>
          <w:sz w:val="20"/>
          <w:szCs w:val="20"/>
        </w:rPr>
        <w:t xml:space="preserve"> first few </w:t>
      </w:r>
      <w:proofErr w:type="spellStart"/>
      <w:r w:rsidRPr="00AE6AD3">
        <w:rPr>
          <w:rFonts w:cs="CMR10"/>
          <w:sz w:val="20"/>
          <w:szCs w:val="20"/>
        </w:rPr>
        <w:t>terms</w:t>
      </w:r>
      <w:proofErr w:type="spellEnd"/>
      <w:r w:rsidRPr="00AE6AD3">
        <w:rPr>
          <w:rFonts w:cs="CMR10"/>
          <w:sz w:val="20"/>
          <w:szCs w:val="20"/>
        </w:rPr>
        <w:t xml:space="preserve"> </w:t>
      </w:r>
      <w:proofErr w:type="spellStart"/>
      <w:r w:rsidRPr="00AE6AD3">
        <w:rPr>
          <w:rFonts w:cs="CMR10"/>
          <w:sz w:val="20"/>
          <w:szCs w:val="20"/>
        </w:rPr>
        <w:t>and</w:t>
      </w:r>
      <w:proofErr w:type="spellEnd"/>
      <w:r w:rsidRPr="00AE6AD3">
        <w:rPr>
          <w:rFonts w:cs="CMR10"/>
          <w:sz w:val="20"/>
          <w:szCs w:val="20"/>
        </w:rPr>
        <w:t xml:space="preserve"> </w:t>
      </w:r>
      <w:proofErr w:type="spellStart"/>
      <w:r w:rsidRPr="00AE6AD3">
        <w:rPr>
          <w:rFonts w:cs="CMR10"/>
          <w:sz w:val="20"/>
          <w:szCs w:val="20"/>
        </w:rPr>
        <w:t>group</w:t>
      </w:r>
      <w:proofErr w:type="spellEnd"/>
      <w:r w:rsidRPr="00AE6AD3">
        <w:rPr>
          <w:rFonts w:cs="CMR10"/>
          <w:sz w:val="20"/>
          <w:szCs w:val="20"/>
        </w:rPr>
        <w:t xml:space="preserve"> </w:t>
      </w:r>
      <w:proofErr w:type="spellStart"/>
      <w:r w:rsidRPr="00AE6AD3">
        <w:rPr>
          <w:rFonts w:cs="CMR10"/>
          <w:sz w:val="20"/>
          <w:szCs w:val="20"/>
        </w:rPr>
        <w:t>them</w:t>
      </w:r>
      <w:proofErr w:type="spellEnd"/>
      <w:r w:rsidRPr="00AE6AD3">
        <w:rPr>
          <w:rFonts w:cs="CMR10"/>
          <w:sz w:val="20"/>
          <w:szCs w:val="20"/>
        </w:rPr>
        <w:t xml:space="preserve"> in pairs. </w:t>
      </w:r>
      <w:proofErr w:type="spellStart"/>
      <w:r w:rsidRPr="00AE6AD3">
        <w:rPr>
          <w:rFonts w:cs="CMR10"/>
          <w:sz w:val="20"/>
          <w:szCs w:val="20"/>
        </w:rPr>
        <w:t>What</w:t>
      </w:r>
      <w:proofErr w:type="spellEnd"/>
      <w:r w:rsidRPr="00AE6AD3">
        <w:rPr>
          <w:rFonts w:cs="CMR10"/>
          <w:sz w:val="20"/>
          <w:szCs w:val="20"/>
        </w:rPr>
        <w:t xml:space="preserve"> do </w:t>
      </w:r>
      <w:proofErr w:type="spellStart"/>
      <w:r w:rsidRPr="00AE6AD3">
        <w:rPr>
          <w:rFonts w:cs="CMR10"/>
          <w:sz w:val="20"/>
          <w:szCs w:val="20"/>
        </w:rPr>
        <w:t>you</w:t>
      </w:r>
      <w:proofErr w:type="spellEnd"/>
      <w:r w:rsidRPr="00AE6AD3">
        <w:rPr>
          <w:rFonts w:cs="CMR10"/>
          <w:sz w:val="20"/>
          <w:szCs w:val="20"/>
        </w:rPr>
        <w:t xml:space="preserve"> </w:t>
      </w:r>
      <w:proofErr w:type="spellStart"/>
      <w:r w:rsidRPr="00AE6AD3">
        <w:rPr>
          <w:rFonts w:cs="CMR10"/>
          <w:sz w:val="20"/>
          <w:szCs w:val="20"/>
        </w:rPr>
        <w:t>observe</w:t>
      </w:r>
      <w:proofErr w:type="spellEnd"/>
      <w:r w:rsidRPr="00AE6AD3">
        <w:rPr>
          <w:rFonts w:cs="CMR10"/>
          <w:sz w:val="20"/>
          <w:szCs w:val="20"/>
        </w:rPr>
        <w:t>?</w:t>
      </w:r>
    </w:p>
    <w:p w14:paraId="49DD9D5A" w14:textId="77777777" w:rsidR="00AE6AD3" w:rsidRPr="00AE6AD3" w:rsidRDefault="00AE6AD3" w:rsidP="00AE6AD3">
      <w:pPr>
        <w:pStyle w:val="ListParagraph"/>
        <w:numPr>
          <w:ilvl w:val="0"/>
          <w:numId w:val="6"/>
        </w:numPr>
        <w:autoSpaceDE w:val="0"/>
        <w:autoSpaceDN w:val="0"/>
        <w:adjustRightInd w:val="0"/>
        <w:spacing w:after="0" w:line="240" w:lineRule="auto"/>
        <w:rPr>
          <w:rFonts w:cs="CMR10"/>
          <w:sz w:val="20"/>
          <w:szCs w:val="20"/>
        </w:rPr>
      </w:pPr>
      <w:proofErr w:type="spellStart"/>
      <w:r w:rsidRPr="00AE6AD3">
        <w:rPr>
          <w:rFonts w:cs="CMR10"/>
          <w:sz w:val="20"/>
          <w:szCs w:val="20"/>
        </w:rPr>
        <w:t>Determine</w:t>
      </w:r>
      <w:proofErr w:type="spellEnd"/>
      <w:r w:rsidRPr="00AE6AD3">
        <w:rPr>
          <w:rFonts w:cs="CMR10"/>
          <w:sz w:val="20"/>
          <w:szCs w:val="20"/>
        </w:rPr>
        <w:t xml:space="preserve"> </w:t>
      </w:r>
      <w:proofErr w:type="spellStart"/>
      <w:r w:rsidRPr="00AE6AD3">
        <w:rPr>
          <w:rFonts w:cs="CMR10"/>
          <w:sz w:val="20"/>
          <w:szCs w:val="20"/>
        </w:rPr>
        <w:t>if</w:t>
      </w:r>
      <w:proofErr w:type="spellEnd"/>
      <w:r w:rsidRPr="00AE6AD3">
        <w:rPr>
          <w:rFonts w:cs="CMR10"/>
          <w:sz w:val="20"/>
          <w:szCs w:val="20"/>
        </w:rPr>
        <w:t xml:space="preserve"> </w:t>
      </w:r>
      <w:proofErr w:type="spellStart"/>
      <w:r w:rsidRPr="00AE6AD3">
        <w:rPr>
          <w:rFonts w:cs="CMR10"/>
          <w:sz w:val="20"/>
          <w:szCs w:val="20"/>
        </w:rPr>
        <w:t>the</w:t>
      </w:r>
      <w:proofErr w:type="spellEnd"/>
      <w:r w:rsidRPr="00AE6AD3">
        <w:rPr>
          <w:rFonts w:cs="CMR10"/>
          <w:sz w:val="20"/>
          <w:szCs w:val="20"/>
        </w:rPr>
        <w:t xml:space="preserve"> series </w:t>
      </w:r>
      <w:proofErr w:type="spellStart"/>
      <w:r w:rsidRPr="00AE6AD3">
        <w:rPr>
          <w:rFonts w:cs="CMR10"/>
          <w:sz w:val="20"/>
          <w:szCs w:val="20"/>
        </w:rPr>
        <w:t>converges</w:t>
      </w:r>
      <w:proofErr w:type="spellEnd"/>
      <w:r w:rsidRPr="00AE6AD3">
        <w:rPr>
          <w:rFonts w:cs="CMR10"/>
          <w:sz w:val="20"/>
          <w:szCs w:val="20"/>
        </w:rPr>
        <w:t>.</w:t>
      </w:r>
    </w:p>
    <w:sectPr w:rsidR="00AE6AD3" w:rsidRPr="00AE6A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MR10">
    <w:altName w:val="Calibri"/>
    <w:panose1 w:val="00000000000000000000"/>
    <w:charset w:val="00"/>
    <w:family w:val="auto"/>
    <w:notTrueType/>
    <w:pitch w:val="default"/>
    <w:sig w:usb0="00000003" w:usb1="00000000" w:usb2="00000000" w:usb3="00000000" w:csb0="00000001" w:csb1="00000000"/>
  </w:font>
  <w:font w:name="CMMI10">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A4245"/>
    <w:multiLevelType w:val="hybridMultilevel"/>
    <w:tmpl w:val="8910A4AC"/>
    <w:lvl w:ilvl="0" w:tplc="A6FC8590">
      <w:start w:val="1"/>
      <w:numFmt w:val="lowerLetter"/>
      <w:lvlText w:val="%1)"/>
      <w:lvlJc w:val="left"/>
      <w:pPr>
        <w:ind w:left="720" w:hanging="360"/>
      </w:pPr>
      <w:rPr>
        <w:rFonts w:eastAsiaTheme="minorEastAsi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0F43434"/>
    <w:multiLevelType w:val="hybridMultilevel"/>
    <w:tmpl w:val="04663A5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B64318A"/>
    <w:multiLevelType w:val="hybridMultilevel"/>
    <w:tmpl w:val="3A7C36C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F401719"/>
    <w:multiLevelType w:val="hybridMultilevel"/>
    <w:tmpl w:val="78FE11B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35D6096"/>
    <w:multiLevelType w:val="hybridMultilevel"/>
    <w:tmpl w:val="5AACFD22"/>
    <w:lvl w:ilvl="0" w:tplc="0C0C93C4">
      <w:start w:val="1"/>
      <w:numFmt w:val="lowerLetter"/>
      <w:lvlText w:val="%1)"/>
      <w:lvlJc w:val="left"/>
      <w:pPr>
        <w:ind w:left="720" w:hanging="360"/>
      </w:pPr>
      <w:rPr>
        <w:rFonts w:eastAsiaTheme="minorEastAsia"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DC83924"/>
    <w:multiLevelType w:val="hybridMultilevel"/>
    <w:tmpl w:val="E22C48B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0360"/>
    <w:rsid w:val="000A2D35"/>
    <w:rsid w:val="000A4B25"/>
    <w:rsid w:val="000C28D1"/>
    <w:rsid w:val="00131101"/>
    <w:rsid w:val="00153045"/>
    <w:rsid w:val="001A6E45"/>
    <w:rsid w:val="002E0391"/>
    <w:rsid w:val="003C2FF7"/>
    <w:rsid w:val="003C731D"/>
    <w:rsid w:val="004A577F"/>
    <w:rsid w:val="004E6210"/>
    <w:rsid w:val="004F3241"/>
    <w:rsid w:val="00630F23"/>
    <w:rsid w:val="00740886"/>
    <w:rsid w:val="007E44E2"/>
    <w:rsid w:val="00820926"/>
    <w:rsid w:val="00876EAA"/>
    <w:rsid w:val="00917A50"/>
    <w:rsid w:val="00950360"/>
    <w:rsid w:val="00977379"/>
    <w:rsid w:val="009F5735"/>
    <w:rsid w:val="00A97C9B"/>
    <w:rsid w:val="00AB3355"/>
    <w:rsid w:val="00AE6AD3"/>
    <w:rsid w:val="00B46716"/>
    <w:rsid w:val="00B67BD9"/>
    <w:rsid w:val="00B75F64"/>
    <w:rsid w:val="00C56CE7"/>
    <w:rsid w:val="00CD31BC"/>
    <w:rsid w:val="00CF2867"/>
    <w:rsid w:val="00D33919"/>
    <w:rsid w:val="00D46243"/>
    <w:rsid w:val="00F07BE6"/>
    <w:rsid w:val="00F320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76858"/>
  <w15:docId w15:val="{81BB4597-A5A4-4D36-9AB4-70442F7E3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503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08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503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036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5036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97C9B"/>
    <w:pPr>
      <w:ind w:left="720"/>
      <w:contextualSpacing/>
    </w:pPr>
  </w:style>
  <w:style w:type="character" w:styleId="PlaceholderText">
    <w:name w:val="Placeholder Text"/>
    <w:basedOn w:val="DefaultParagraphFont"/>
    <w:uiPriority w:val="99"/>
    <w:semiHidden/>
    <w:rsid w:val="001A6E45"/>
    <w:rPr>
      <w:color w:val="808080"/>
    </w:rPr>
  </w:style>
  <w:style w:type="paragraph" w:styleId="BalloonText">
    <w:name w:val="Balloon Text"/>
    <w:basedOn w:val="Normal"/>
    <w:link w:val="BalloonTextChar"/>
    <w:uiPriority w:val="99"/>
    <w:semiHidden/>
    <w:unhideWhenUsed/>
    <w:rsid w:val="001A6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E45"/>
    <w:rPr>
      <w:rFonts w:ascii="Tahoma" w:hAnsi="Tahoma" w:cs="Tahoma"/>
      <w:sz w:val="16"/>
      <w:szCs w:val="16"/>
    </w:rPr>
  </w:style>
  <w:style w:type="character" w:customStyle="1" w:styleId="Heading3Char">
    <w:name w:val="Heading 3 Char"/>
    <w:basedOn w:val="DefaultParagraphFont"/>
    <w:link w:val="Heading3"/>
    <w:uiPriority w:val="9"/>
    <w:rsid w:val="00740886"/>
    <w:rPr>
      <w:rFonts w:asciiTheme="majorHAnsi" w:eastAsiaTheme="majorEastAsia" w:hAnsiTheme="majorHAnsi" w:cstheme="majorBidi"/>
      <w:b/>
      <w:bCs/>
      <w:color w:val="4F81BD" w:themeColor="accent1"/>
    </w:rPr>
  </w:style>
  <w:style w:type="character" w:customStyle="1" w:styleId="mi">
    <w:name w:val="mi"/>
    <w:basedOn w:val="DefaultParagraphFont"/>
    <w:rsid w:val="000A2D35"/>
  </w:style>
  <w:style w:type="character" w:customStyle="1" w:styleId="mo">
    <w:name w:val="mo"/>
    <w:basedOn w:val="DefaultParagraphFont"/>
    <w:rsid w:val="000A2D35"/>
  </w:style>
  <w:style w:type="character" w:customStyle="1" w:styleId="mn">
    <w:name w:val="mn"/>
    <w:basedOn w:val="DefaultParagraphFont"/>
    <w:rsid w:val="000A2D35"/>
  </w:style>
  <w:style w:type="character" w:styleId="CommentReference">
    <w:name w:val="annotation reference"/>
    <w:basedOn w:val="DefaultParagraphFont"/>
    <w:uiPriority w:val="99"/>
    <w:semiHidden/>
    <w:unhideWhenUsed/>
    <w:rsid w:val="00AE6AD3"/>
    <w:rPr>
      <w:sz w:val="16"/>
      <w:szCs w:val="16"/>
    </w:rPr>
  </w:style>
  <w:style w:type="paragraph" w:styleId="CommentText">
    <w:name w:val="annotation text"/>
    <w:basedOn w:val="Normal"/>
    <w:link w:val="CommentTextChar"/>
    <w:uiPriority w:val="99"/>
    <w:semiHidden/>
    <w:unhideWhenUsed/>
    <w:rsid w:val="00AE6AD3"/>
    <w:pPr>
      <w:spacing w:line="240" w:lineRule="auto"/>
    </w:pPr>
    <w:rPr>
      <w:sz w:val="20"/>
      <w:szCs w:val="20"/>
    </w:rPr>
  </w:style>
  <w:style w:type="character" w:customStyle="1" w:styleId="CommentTextChar">
    <w:name w:val="Comment Text Char"/>
    <w:basedOn w:val="DefaultParagraphFont"/>
    <w:link w:val="CommentText"/>
    <w:uiPriority w:val="99"/>
    <w:semiHidden/>
    <w:rsid w:val="00AE6AD3"/>
    <w:rPr>
      <w:sz w:val="20"/>
      <w:szCs w:val="20"/>
    </w:rPr>
  </w:style>
  <w:style w:type="paragraph" w:styleId="CommentSubject">
    <w:name w:val="annotation subject"/>
    <w:basedOn w:val="CommentText"/>
    <w:next w:val="CommentText"/>
    <w:link w:val="CommentSubjectChar"/>
    <w:uiPriority w:val="99"/>
    <w:semiHidden/>
    <w:unhideWhenUsed/>
    <w:rsid w:val="00AE6AD3"/>
    <w:rPr>
      <w:b/>
      <w:bCs/>
    </w:rPr>
  </w:style>
  <w:style w:type="character" w:customStyle="1" w:styleId="CommentSubjectChar">
    <w:name w:val="Comment Subject Char"/>
    <w:basedOn w:val="CommentTextChar"/>
    <w:link w:val="CommentSubject"/>
    <w:uiPriority w:val="99"/>
    <w:semiHidden/>
    <w:rsid w:val="00AE6A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1</Pages>
  <Words>1387</Words>
  <Characters>7632</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heck</dc:creator>
  <cp:lastModifiedBy>André Heck</cp:lastModifiedBy>
  <cp:revision>3</cp:revision>
  <dcterms:created xsi:type="dcterms:W3CDTF">2019-06-04T07:46:00Z</dcterms:created>
  <dcterms:modified xsi:type="dcterms:W3CDTF">2021-12-02T14:03:00Z</dcterms:modified>
</cp:coreProperties>
</file>