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3B54" w14:textId="37A9BD42" w:rsidR="00617ED6" w:rsidRPr="00097BE4" w:rsidRDefault="00170540" w:rsidP="003213AF">
      <w:pPr>
        <w:pStyle w:val="Ttulo4"/>
        <w:rPr>
          <w:lang w:val="en-US"/>
        </w:rPr>
      </w:pPr>
      <w:r>
        <w:t xml:space="preserve">Pedagogic case and </w:t>
      </w:r>
      <w:r w:rsidR="008D4194">
        <w:t xml:space="preserve">specific </w:t>
      </w:r>
      <w:r>
        <w:t xml:space="preserve">course in which designed tasks and units are used </w:t>
      </w:r>
    </w:p>
    <w:p w14:paraId="4E3AB565" w14:textId="777D6EF6" w:rsidR="00C90B56" w:rsidRDefault="00605C86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r w:rsidR="00340D7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UCM</w:t>
      </w:r>
    </w:p>
    <w:p w14:paraId="04128273" w14:textId="15640993" w:rsidR="00CF1191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Contact person: </w:t>
      </w:r>
      <w:r w:rsidR="00340D7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Adrián R</w:t>
      </w:r>
      <w:r w:rsidR="0043480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iesco (ariesco@ucm.es)</w:t>
      </w:r>
    </w:p>
    <w:p w14:paraId="31BA46B4" w14:textId="77777777" w:rsidR="00C90B56" w:rsidRPr="00C90B56" w:rsidRDefault="00C90B56" w:rsidP="00A65F19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BA45C1" w:rsidRPr="00AE2EB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1A700D63" w14:textId="77777777" w:rsidR="00170540" w:rsidRDefault="00045965" w:rsidP="00BA45C1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Teaching formal specification in rewriting logic</w:t>
            </w:r>
          </w:p>
          <w:p w14:paraId="1BFED0C3" w14:textId="77777777" w:rsidR="00045965" w:rsidRDefault="00045965" w:rsidP="00045965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Teaching formal verification with Linear Temporal Logic via model checking.</w:t>
            </w:r>
          </w:p>
          <w:p w14:paraId="31DC5E81" w14:textId="7373761F" w:rsidR="00045965" w:rsidRPr="00BA45C1" w:rsidRDefault="00045965" w:rsidP="00045965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The course is aimed to Master's students in Computer Science.</w:t>
            </w:r>
          </w:p>
        </w:tc>
      </w:tr>
      <w:tr w:rsidR="00BA45C1" w:rsidRPr="00AE2EBD" w14:paraId="580A4219" w14:textId="77777777" w:rsidTr="008D4194">
        <w:trPr>
          <w:trHeight w:val="834"/>
        </w:trPr>
        <w:tc>
          <w:tcPr>
            <w:tcW w:w="2802" w:type="dxa"/>
            <w:shd w:val="clear" w:color="auto" w:fill="F3F3F3"/>
          </w:tcPr>
          <w:p w14:paraId="744B08AA" w14:textId="57BE3D45" w:rsidR="008D4194" w:rsidRDefault="008D4194" w:rsidP="006C621B">
            <w:pPr>
              <w:pStyle w:val="Sinespaciado"/>
              <w:rPr>
                <w:lang w:val="en-US"/>
              </w:rPr>
            </w:pPr>
            <w:r w:rsidRPr="006C621B">
              <w:rPr>
                <w:rStyle w:val="Ttulo2Car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76FFA07D" w14:textId="77777777" w:rsidR="0072627E" w:rsidRDefault="00045965" w:rsidP="0004596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Rewriting logic is a logic of change, where transitions are described with rules. Verification in these systems is done by analyzing the corresponding automata generated by applying rules in a non-deterministic way.</w:t>
            </w:r>
          </w:p>
          <w:p w14:paraId="7D985538" w14:textId="2914AFA8" w:rsidR="00045965" w:rsidRPr="0072627E" w:rsidRDefault="00045965" w:rsidP="0004596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automata of these systems stands for the state space of many different games, so the idea is to introduce the system with simple games: inquire will be used in programming assignments for students.</w:t>
            </w:r>
          </w:p>
        </w:tc>
      </w:tr>
      <w:tr w:rsidR="00BA45C1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7D2A7971" w14:textId="47BCD073" w:rsidR="008D4194" w:rsidRDefault="008D4194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lastRenderedPageBreak/>
              <w:t>Aim</w:t>
            </w:r>
            <w:r w:rsidR="0032578A">
              <w:rPr>
                <w:lang w:val="en-US"/>
              </w:rPr>
              <w:t xml:space="preserve"> of pedagogic case</w:t>
            </w:r>
          </w:p>
        </w:tc>
        <w:tc>
          <w:tcPr>
            <w:tcW w:w="6404" w:type="dxa"/>
          </w:tcPr>
          <w:p w14:paraId="6181D0FF" w14:textId="5AF2C384" w:rsidR="0072627E" w:rsidRPr="0072627E" w:rsidRDefault="00045965" w:rsidP="0004596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To reflect on how to use games to teach mathematical concepts to non-mathematicians.</w:t>
            </w:r>
          </w:p>
        </w:tc>
      </w:tr>
      <w:tr w:rsidR="00BA45C1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00873D50" w14:textId="4CF4D298" w:rsidR="008D4194" w:rsidRDefault="008D4194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5952E3FB" w14:textId="77777777" w:rsidR="0072627E" w:rsidRDefault="00045965" w:rsidP="0004596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Rewriting logic.</w:t>
            </w:r>
          </w:p>
          <w:p w14:paraId="5F47E8D2" w14:textId="2BD4C10D" w:rsidR="00045965" w:rsidRPr="00C90B56" w:rsidRDefault="00045965" w:rsidP="0004596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Linear Temporal Logic.</w:t>
            </w:r>
          </w:p>
        </w:tc>
      </w:tr>
      <w:tr w:rsidR="00BA45C1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5C00F570" w:rsidR="006C621B" w:rsidRDefault="006C621B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7AC11632" w14:textId="6ED9A5C4" w:rsidR="006C621B" w:rsidRPr="00C90B56" w:rsidRDefault="00045965" w:rsidP="008D4194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Master's course on Computer Science. First semester</w:t>
            </w:r>
          </w:p>
        </w:tc>
      </w:tr>
      <w:tr w:rsidR="00BA45C1" w:rsidRPr="00AE2EBD" w14:paraId="75FB6198" w14:textId="77777777" w:rsidTr="00BA45C1">
        <w:trPr>
          <w:trHeight w:val="86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BE76871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units</w:t>
            </w:r>
          </w:p>
        </w:tc>
        <w:tc>
          <w:tcPr>
            <w:tcW w:w="6404" w:type="dxa"/>
          </w:tcPr>
          <w:p w14:paraId="2EB95008" w14:textId="77777777" w:rsidR="004F7ECB" w:rsidRDefault="004F7ECB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45965">
              <w:rPr>
                <w:lang w:val="en-US"/>
              </w:rPr>
              <w:t>One semester course.</w:t>
            </w:r>
          </w:p>
          <w:p w14:paraId="33EF24D2" w14:textId="77777777" w:rsidR="00045965" w:rsidRDefault="00045965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Auditory and Quality Assurance.</w:t>
            </w:r>
          </w:p>
          <w:p w14:paraId="5744659F" w14:textId="2DA37276" w:rsidR="00045965" w:rsidRPr="008D4194" w:rsidRDefault="00045965" w:rsidP="0004596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Unrelated with other subjects; the Master's course gives a wide description of several topics but details are explored in the Master's Thesis only. </w:t>
            </w:r>
          </w:p>
        </w:tc>
      </w:tr>
      <w:tr w:rsidR="00BA45C1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8645065" w:rsidR="00B42D69" w:rsidRPr="00097BE4" w:rsidRDefault="008307FE" w:rsidP="008D4194">
            <w:pPr>
              <w:pStyle w:val="Ttulo2"/>
              <w:rPr>
                <w:lang w:val="en-US"/>
              </w:rPr>
            </w:pPr>
            <w:r w:rsidRPr="00097BE4">
              <w:rPr>
                <w:lang w:val="en-US"/>
              </w:rPr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362ED692" w:rsidR="008307FE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>special needs, ..</w:t>
            </w:r>
          </w:p>
        </w:tc>
        <w:tc>
          <w:tcPr>
            <w:tcW w:w="6404" w:type="dxa"/>
          </w:tcPr>
          <w:p w14:paraId="67EA257D" w14:textId="77777777" w:rsidR="00386B02" w:rsidRDefault="00045965" w:rsidP="008D4194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Approximately 23 years old.</w:t>
            </w:r>
          </w:p>
          <w:p w14:paraId="39CEFDA2" w14:textId="77777777" w:rsidR="00045965" w:rsidRDefault="00045965" w:rsidP="008D4194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Degree in Computer Science.</w:t>
            </w:r>
          </w:p>
          <w:p w14:paraId="4ADE95FD" w14:textId="6E3F24AC" w:rsidR="00045965" w:rsidRPr="008D4194" w:rsidRDefault="00045965" w:rsidP="008D4194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Around 25 students.</w:t>
            </w:r>
          </w:p>
        </w:tc>
      </w:tr>
      <w:tr w:rsidR="00BA45C1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54E4F2B0" w:rsidR="00B42D69" w:rsidRPr="00097BE4" w:rsidRDefault="008307FE" w:rsidP="00C153E2">
            <w:pPr>
              <w:pStyle w:val="Ttulo2"/>
              <w:rPr>
                <w:lang w:val="en-US"/>
              </w:rPr>
            </w:pPr>
            <w:r w:rsidRPr="00097BE4">
              <w:rPr>
                <w:lang w:val="en-US"/>
              </w:rPr>
              <w:t>Organisation</w:t>
            </w:r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726AE464" w14:textId="77777777" w:rsidR="000075A4" w:rsidRDefault="00045965" w:rsidP="00386B02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60 hours. 4 hours per week; 15 weeks.</w:t>
            </w:r>
          </w:p>
          <w:p w14:paraId="6368D040" w14:textId="77777777" w:rsidR="00045965" w:rsidRDefault="00045965" w:rsidP="0004596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case focuses on part of the subject, around 20 hours.</w:t>
            </w:r>
          </w:p>
          <w:p w14:paraId="0FC40059" w14:textId="6064D5EA" w:rsidR="00045965" w:rsidRPr="00386B02" w:rsidRDefault="00045965" w:rsidP="0004596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Each week the teacher presents the concepts for 2 hours (Wednesday) and the students work under the supervision of the teacher for 2 hours (Friday).</w:t>
            </w:r>
          </w:p>
        </w:tc>
      </w:tr>
      <w:tr w:rsidR="00BA45C1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610BCABE" w14:textId="470A1BC3" w:rsidR="006C621B" w:rsidRPr="00097BE4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14:paraId="1C6DB9F6" w14:textId="18D65876" w:rsidR="005C57BE" w:rsidRPr="00E4669D" w:rsidRDefault="00045965" w:rsidP="00045965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Students are able to specify and verify simple but real systems.</w:t>
            </w:r>
          </w:p>
        </w:tc>
      </w:tr>
      <w:tr w:rsidR="00BA45C1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4DB58353" w:rsidR="006C621B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603D3BF4" w14:textId="7C8E64ED" w:rsidR="00386B02" w:rsidRPr="00E4669D" w:rsidRDefault="00045965" w:rsidP="00E4669D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Completely; students use Maude, a specification language, to code their assignments.</w:t>
            </w:r>
          </w:p>
        </w:tc>
      </w:tr>
      <w:tr w:rsidR="00BA45C1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50AD8AA0" w14:textId="46C0DFEA" w:rsidR="006C621B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7DC2E269" w14:textId="77777777" w:rsidR="000B31B9" w:rsidRDefault="00045965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Discussion with other teachers involved in specification of systems.</w:t>
            </w:r>
          </w:p>
          <w:p w14:paraId="771BD162" w14:textId="77777777" w:rsidR="00045965" w:rsidRDefault="00045965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Related work - Maude book.</w:t>
            </w:r>
          </w:p>
          <w:p w14:paraId="0D3E7DD3" w14:textId="45245F64" w:rsidR="00045965" w:rsidRDefault="00045965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Design of progr</w:t>
            </w:r>
            <w:r w:rsidR="00842CF9">
              <w:rPr>
                <w:lang w:val="en-US"/>
              </w:rPr>
              <w:t>amming examples and assignments.</w:t>
            </w:r>
          </w:p>
          <w:p w14:paraId="1F6C5B31" w14:textId="747206E9" w:rsidR="00842CF9" w:rsidRDefault="00842CF9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Concepts and syntax are taught via games.</w:t>
            </w:r>
          </w:p>
          <w:p w14:paraId="55801ED7" w14:textId="3211B9F4" w:rsidR="00842CF9" w:rsidRDefault="00842CF9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First assignments are games as well; final assignments are a more complex version of these games.</w:t>
            </w:r>
          </w:p>
          <w:p w14:paraId="207E23FA" w14:textId="77777777" w:rsidR="00045965" w:rsidRDefault="00045965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1st assignment - Discussion in large groups (the whole class under the teacher supervision).</w:t>
            </w:r>
          </w:p>
          <w:p w14:paraId="0B69D8D7" w14:textId="2EF74EDF" w:rsidR="00842CF9" w:rsidRPr="00842CF9" w:rsidRDefault="00045965" w:rsidP="000B31B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2nd and 3rd assignments - Discussion in small groups.</w:t>
            </w:r>
            <w:r w:rsidR="00842CF9" w:rsidRPr="00842CF9">
              <w:rPr>
                <w:lang w:val="en-US"/>
              </w:rPr>
              <w:t xml:space="preserve"> </w:t>
            </w:r>
          </w:p>
          <w:p w14:paraId="2FEE8154" w14:textId="77777777" w:rsidR="00045965" w:rsidRDefault="00045965" w:rsidP="0004596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4th and 5th assignments - Discussion in groups of at most 2 students. Graded.</w:t>
            </w:r>
          </w:p>
          <w:p w14:paraId="2DD4EC20" w14:textId="77777777" w:rsidR="00045965" w:rsidRDefault="00045965" w:rsidP="0004596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Wednesdays are used to introduce new example and discuss those problems that students could not solve on Friday.</w:t>
            </w:r>
          </w:p>
          <w:p w14:paraId="5CC4E17B" w14:textId="080B1A0F" w:rsidR="00045965" w:rsidRDefault="00045965" w:rsidP="0004596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Study how well theoretical ideas are coded.</w:t>
            </w:r>
          </w:p>
          <w:p w14:paraId="2CAC0626" w14:textId="4D081699" w:rsidR="00045965" w:rsidRPr="000B31B9" w:rsidRDefault="00045965" w:rsidP="0004596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Discussion of results.</w:t>
            </w:r>
          </w:p>
        </w:tc>
      </w:tr>
      <w:tr w:rsidR="00BA45C1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2F2C043C" w:rsidR="006C621B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Names of persons involved </w:t>
            </w:r>
          </w:p>
        </w:tc>
        <w:tc>
          <w:tcPr>
            <w:tcW w:w="6404" w:type="dxa"/>
          </w:tcPr>
          <w:p w14:paraId="23CDF5EE" w14:textId="5D0287E6" w:rsidR="005C57BE" w:rsidRPr="00E4669D" w:rsidRDefault="00842CF9" w:rsidP="00E4669D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Adrián Riesco</w:t>
            </w:r>
          </w:p>
        </w:tc>
      </w:tr>
      <w:tr w:rsidR="00BA45C1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Ttulo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3382A996" w14:textId="71550077" w:rsidR="008307FE" w:rsidRPr="00CF1191" w:rsidRDefault="00045965" w:rsidP="00E4669D">
            <w:pPr>
              <w:spacing w:before="200"/>
              <w:rPr>
                <w:lang w:val="en-US"/>
              </w:rPr>
            </w:pPr>
            <w:r>
              <w:rPr>
                <w:lang w:val="en-US"/>
              </w:rPr>
              <w:t>Master Course in Computer Science</w:t>
            </w:r>
          </w:p>
        </w:tc>
      </w:tr>
      <w:tr w:rsidR="00BA45C1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34022C37" w14:textId="252A06B8" w:rsidR="008307FE" w:rsidRPr="00097BE4" w:rsidRDefault="008307FE" w:rsidP="008307FE">
            <w:pPr>
              <w:ind w:left="708"/>
              <w:rPr>
                <w:lang w:val="en-US"/>
              </w:rPr>
            </w:pPr>
            <w:r w:rsidRPr="00097BE4">
              <w:rPr>
                <w:rStyle w:val="Ttulo3C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14:paraId="0B4C4B6B" w14:textId="08F5F3EF" w:rsidR="00842CF9" w:rsidRDefault="00842CF9" w:rsidP="00842CF9">
            <w:r w:rsidRPr="0080549B">
              <w:t xml:space="preserve">On completion of this module, students should be able to: </w:t>
            </w:r>
            <w:r w:rsidRPr="0080549B">
              <w:br/>
            </w:r>
            <w:r w:rsidRPr="00842CF9">
              <w:rPr>
                <w:b/>
              </w:rPr>
              <w:t>Knowledge and Understanding</w:t>
            </w:r>
            <w:r w:rsidRPr="0080549B">
              <w:t xml:space="preserve"> </w:t>
            </w:r>
            <w:r w:rsidRPr="0080549B">
              <w:br/>
            </w:r>
            <w:r>
              <w:t>- Specify average transition systems.</w:t>
            </w:r>
          </w:p>
          <w:p w14:paraId="3F30A844" w14:textId="5E09D411" w:rsidR="00842CF9" w:rsidRDefault="00842CF9" w:rsidP="00842CF9">
            <w:r w:rsidRPr="0080549B">
              <w:t xml:space="preserve"> </w:t>
            </w:r>
            <w:r>
              <w:t>- Verify these systems.</w:t>
            </w:r>
            <w:r w:rsidRPr="0080549B">
              <w:br/>
            </w:r>
            <w:r w:rsidRPr="00842CF9">
              <w:rPr>
                <w:b/>
              </w:rPr>
              <w:t>Subject-specific Skills</w:t>
            </w:r>
            <w:r w:rsidRPr="0080549B">
              <w:t xml:space="preserve"> </w:t>
            </w:r>
            <w:r w:rsidRPr="0080549B">
              <w:br/>
              <w:t xml:space="preserve">- </w:t>
            </w:r>
            <w:r>
              <w:t>Equational and rewriting logic.</w:t>
            </w:r>
          </w:p>
          <w:p w14:paraId="5C6A83D3" w14:textId="77777777" w:rsidR="001E3306" w:rsidRDefault="00842CF9" w:rsidP="00842CF9">
            <w:r>
              <w:t>- Model checking.</w:t>
            </w:r>
            <w:r w:rsidRPr="0080549B">
              <w:br/>
            </w:r>
            <w:r w:rsidRPr="00842CF9">
              <w:rPr>
                <w:b/>
              </w:rPr>
              <w:t>Transferable Skills</w:t>
            </w:r>
            <w:r w:rsidRPr="0080549B">
              <w:t xml:space="preserve"> </w:t>
            </w:r>
            <w:r w:rsidRPr="0080549B">
              <w:br/>
              <w:t xml:space="preserve">- </w:t>
            </w:r>
            <w:r>
              <w:t>graph theory;</w:t>
            </w:r>
          </w:p>
          <w:p w14:paraId="588144AC" w14:textId="7D50170E" w:rsidR="00842CF9" w:rsidRPr="00842CF9" w:rsidRDefault="00842CF9" w:rsidP="00842CF9">
            <w:r>
              <w:t>- declarative programming.</w:t>
            </w:r>
            <w:bookmarkStart w:id="0" w:name="_GoBack"/>
            <w:bookmarkEnd w:id="0"/>
          </w:p>
        </w:tc>
      </w:tr>
      <w:tr w:rsidR="00BA45C1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11471F6" w14:textId="39C53317" w:rsidR="008307FE" w:rsidRPr="009E1A84" w:rsidRDefault="008307FE" w:rsidP="008307FE">
            <w:pPr>
              <w:ind w:left="708"/>
              <w:rPr>
                <w:lang w:val="en-US"/>
              </w:rPr>
            </w:pPr>
            <w:r w:rsidRPr="009E1A84">
              <w:rPr>
                <w:rStyle w:val="Ttulo3Car"/>
                <w:lang w:val="en-US"/>
              </w:rPr>
              <w:t>Learning contents</w:t>
            </w:r>
          </w:p>
        </w:tc>
        <w:tc>
          <w:tcPr>
            <w:tcW w:w="6404" w:type="dxa"/>
          </w:tcPr>
          <w:p w14:paraId="15F21EF9" w14:textId="47418C8E" w:rsidR="000075A4" w:rsidRDefault="00842CF9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Membership equational logic - Maude functional modules.</w:t>
            </w:r>
          </w:p>
          <w:p w14:paraId="47DEF28C" w14:textId="273AB5F4" w:rsidR="00842CF9" w:rsidRDefault="00842CF9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Rewriting logic - Maude system modules.</w:t>
            </w:r>
          </w:p>
          <w:p w14:paraId="0E3E461F" w14:textId="77777777" w:rsidR="00842CF9" w:rsidRDefault="00842CF9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Modal logic.</w:t>
            </w:r>
          </w:p>
          <w:p w14:paraId="5AA282F6" w14:textId="77777777" w:rsidR="00842CF9" w:rsidRDefault="00842CF9" w:rsidP="00842CF9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Model checking - Maude MODEL-CHECKER module.</w:t>
            </w:r>
          </w:p>
          <w:p w14:paraId="6864E745" w14:textId="7E002579" w:rsidR="00842CF9" w:rsidRPr="0069281A" w:rsidRDefault="00842CF9" w:rsidP="00842CF9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Partial order reduction.</w:t>
            </w:r>
          </w:p>
        </w:tc>
      </w:tr>
      <w:tr w:rsidR="00BA45C1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37125051" w14:textId="2786EB5D" w:rsidR="008307FE" w:rsidRPr="00C153E2" w:rsidRDefault="00BA45C1" w:rsidP="008307FE">
            <w:pPr>
              <w:ind w:left="708"/>
            </w:pPr>
            <w:r>
              <w:rPr>
                <w:rStyle w:val="Ttulo3Car"/>
                <w:lang w:val="en-US"/>
              </w:rPr>
              <w:t>te</w:t>
            </w:r>
            <w:r>
              <w:rPr>
                <w:rStyle w:val="Ttulo3Car"/>
              </w:rPr>
              <w:t>aching</w:t>
            </w:r>
            <w:r w:rsidR="008307FE" w:rsidRPr="009E1A84">
              <w:rPr>
                <w:rStyle w:val="Ttulo3Car"/>
                <w:lang w:val="en-US"/>
              </w:rPr>
              <w:t xml:space="preserve"> </w:t>
            </w:r>
            <w:r w:rsidR="00B17CAF" w:rsidRPr="009E1A84">
              <w:rPr>
                <w:rStyle w:val="Ttulo3Car"/>
                <w:lang w:val="en-US"/>
              </w:rPr>
              <w:t xml:space="preserve">/learning </w:t>
            </w:r>
            <w:r w:rsidR="008307FE" w:rsidRPr="009E1A84">
              <w:rPr>
                <w:rStyle w:val="Ttulo3Car"/>
                <w:lang w:val="en-US"/>
              </w:rPr>
              <w:t>activiti</w:t>
            </w:r>
            <w:r w:rsidR="008307FE" w:rsidRPr="00C153E2">
              <w:rPr>
                <w:rStyle w:val="Ttulo3Car"/>
              </w:rPr>
              <w:t>es</w:t>
            </w:r>
          </w:p>
        </w:tc>
        <w:tc>
          <w:tcPr>
            <w:tcW w:w="6404" w:type="dxa"/>
          </w:tcPr>
          <w:p w14:paraId="46836B72" w14:textId="77777777" w:rsidR="00FD3547" w:rsidRDefault="00045965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Programming assignments.</w:t>
            </w:r>
          </w:p>
          <w:p w14:paraId="419A7ED6" w14:textId="205071C2" w:rsidR="00045965" w:rsidRPr="000075A4" w:rsidRDefault="00045965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Programming examples via games.</w:t>
            </w:r>
          </w:p>
        </w:tc>
      </w:tr>
      <w:tr w:rsidR="00BA45C1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ABDD991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Ttulo3Car"/>
              </w:rPr>
              <w:t>Media</w:t>
            </w:r>
          </w:p>
        </w:tc>
        <w:tc>
          <w:tcPr>
            <w:tcW w:w="6404" w:type="dxa"/>
          </w:tcPr>
          <w:p w14:paraId="1D02C78F" w14:textId="4928F066" w:rsidR="002C6068" w:rsidRPr="006C621B" w:rsidRDefault="00045965" w:rsidP="006C621B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Maude</w:t>
            </w:r>
          </w:p>
        </w:tc>
      </w:tr>
      <w:tr w:rsidR="00BA45C1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Ttulo3Car"/>
              </w:rPr>
              <w:t>Evaluation</w:t>
            </w:r>
          </w:p>
        </w:tc>
        <w:tc>
          <w:tcPr>
            <w:tcW w:w="6404" w:type="dxa"/>
          </w:tcPr>
          <w:p w14:paraId="2CF353EB" w14:textId="77777777" w:rsidR="00A26C0D" w:rsidRDefault="00045965" w:rsidP="006C621B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Correctness of ideas.</w:t>
            </w:r>
          </w:p>
          <w:p w14:paraId="65D05CEE" w14:textId="77D4DEC6" w:rsidR="00045965" w:rsidRPr="006C621B" w:rsidRDefault="00045965" w:rsidP="006C621B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Correctness of code.</w:t>
            </w:r>
          </w:p>
        </w:tc>
      </w:tr>
      <w:tr w:rsidR="00BA45C1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1BE7FCB4" w14:textId="0DE72721" w:rsidR="008307FE" w:rsidRPr="00B42D69" w:rsidRDefault="008307FE" w:rsidP="008307FE">
            <w:pPr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14:paraId="4C39FC86" w14:textId="77777777" w:rsidR="002C6068" w:rsidRDefault="00045965" w:rsidP="00045965">
            <w:pPr>
              <w:pStyle w:val="Prrafodelista"/>
              <w:numPr>
                <w:ilvl w:val="0"/>
                <w:numId w:val="18"/>
              </w:numPr>
            </w:pPr>
            <w:r>
              <w:t>On Wednesday he/she presents the basic ideas and helps students with those problems they could not solve.</w:t>
            </w:r>
          </w:p>
          <w:p w14:paraId="2DD638A5" w14:textId="0773A946" w:rsidR="00045965" w:rsidRPr="005C0CE0" w:rsidRDefault="00045965" w:rsidP="00045965">
            <w:pPr>
              <w:pStyle w:val="Prrafodelista"/>
              <w:numPr>
                <w:ilvl w:val="0"/>
                <w:numId w:val="18"/>
              </w:numPr>
            </w:pPr>
            <w:r>
              <w:t>On Friday he/she first leads discussions. in large gropus Then he/she helps in smaller groups.</w:t>
            </w:r>
          </w:p>
        </w:tc>
      </w:tr>
      <w:tr w:rsidR="00BA45C1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3D1DB81" w14:textId="67997A38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  <w:r w:rsidR="008307FE">
              <w:t xml:space="preserve"> </w:t>
            </w:r>
          </w:p>
        </w:tc>
        <w:tc>
          <w:tcPr>
            <w:tcW w:w="6404" w:type="dxa"/>
          </w:tcPr>
          <w:p w14:paraId="54DED754" w14:textId="13AC80A2" w:rsidR="00C6078B" w:rsidRPr="005C0CE0" w:rsidRDefault="003037CC" w:rsidP="003037CC">
            <w:pPr>
              <w:pStyle w:val="Prrafodelista"/>
              <w:numPr>
                <w:ilvl w:val="0"/>
                <w:numId w:val="11"/>
              </w:numPr>
            </w:pPr>
            <w:r>
              <w:t>Engage in assignments. In lectures they propose ideas but the teacher leads.</w:t>
            </w:r>
          </w:p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B68F2"/>
    <w:multiLevelType w:val="hybridMultilevel"/>
    <w:tmpl w:val="87682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8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6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6"/>
    <w:rsid w:val="000075A4"/>
    <w:rsid w:val="00045965"/>
    <w:rsid w:val="00082F1D"/>
    <w:rsid w:val="00091037"/>
    <w:rsid w:val="00097BE4"/>
    <w:rsid w:val="000B31B9"/>
    <w:rsid w:val="00151594"/>
    <w:rsid w:val="00170540"/>
    <w:rsid w:val="001B15E4"/>
    <w:rsid w:val="001C0017"/>
    <w:rsid w:val="001D239C"/>
    <w:rsid w:val="001E3306"/>
    <w:rsid w:val="00205377"/>
    <w:rsid w:val="00222382"/>
    <w:rsid w:val="00222B89"/>
    <w:rsid w:val="00253CCA"/>
    <w:rsid w:val="00297500"/>
    <w:rsid w:val="002C6068"/>
    <w:rsid w:val="002F69A6"/>
    <w:rsid w:val="00302103"/>
    <w:rsid w:val="003037CC"/>
    <w:rsid w:val="003136FF"/>
    <w:rsid w:val="003213AF"/>
    <w:rsid w:val="0032578A"/>
    <w:rsid w:val="00340D78"/>
    <w:rsid w:val="00386B02"/>
    <w:rsid w:val="00396C97"/>
    <w:rsid w:val="003A2196"/>
    <w:rsid w:val="003E4B2E"/>
    <w:rsid w:val="003F6B6A"/>
    <w:rsid w:val="004309F9"/>
    <w:rsid w:val="00434803"/>
    <w:rsid w:val="004A579A"/>
    <w:rsid w:val="004D21D4"/>
    <w:rsid w:val="004E3E81"/>
    <w:rsid w:val="004F7ECB"/>
    <w:rsid w:val="00580ED9"/>
    <w:rsid w:val="005C0CE0"/>
    <w:rsid w:val="005C26B6"/>
    <w:rsid w:val="005C57BE"/>
    <w:rsid w:val="005C7C9C"/>
    <w:rsid w:val="005D05CA"/>
    <w:rsid w:val="005E0912"/>
    <w:rsid w:val="00605C86"/>
    <w:rsid w:val="00617ED6"/>
    <w:rsid w:val="00626ECD"/>
    <w:rsid w:val="006402E2"/>
    <w:rsid w:val="00680426"/>
    <w:rsid w:val="006916C6"/>
    <w:rsid w:val="0069281A"/>
    <w:rsid w:val="006A6EEC"/>
    <w:rsid w:val="006C621B"/>
    <w:rsid w:val="006E56BB"/>
    <w:rsid w:val="0072066B"/>
    <w:rsid w:val="0072627E"/>
    <w:rsid w:val="00742CEC"/>
    <w:rsid w:val="00797B16"/>
    <w:rsid w:val="007B2C2E"/>
    <w:rsid w:val="0080773C"/>
    <w:rsid w:val="008307FE"/>
    <w:rsid w:val="008374CA"/>
    <w:rsid w:val="00842CF9"/>
    <w:rsid w:val="00846A39"/>
    <w:rsid w:val="008A342C"/>
    <w:rsid w:val="008D4194"/>
    <w:rsid w:val="009417DB"/>
    <w:rsid w:val="009A2802"/>
    <w:rsid w:val="009B3390"/>
    <w:rsid w:val="009E1A84"/>
    <w:rsid w:val="00A009B5"/>
    <w:rsid w:val="00A26C0D"/>
    <w:rsid w:val="00A65F19"/>
    <w:rsid w:val="00AA6BB2"/>
    <w:rsid w:val="00AE2EBD"/>
    <w:rsid w:val="00AF1A96"/>
    <w:rsid w:val="00AF25A9"/>
    <w:rsid w:val="00B17CAF"/>
    <w:rsid w:val="00B37008"/>
    <w:rsid w:val="00B42D69"/>
    <w:rsid w:val="00B976D1"/>
    <w:rsid w:val="00BA45C1"/>
    <w:rsid w:val="00BA5A7F"/>
    <w:rsid w:val="00BC3550"/>
    <w:rsid w:val="00BE4670"/>
    <w:rsid w:val="00C153E2"/>
    <w:rsid w:val="00C26AF3"/>
    <w:rsid w:val="00C3307B"/>
    <w:rsid w:val="00C6078B"/>
    <w:rsid w:val="00C738D9"/>
    <w:rsid w:val="00C90B56"/>
    <w:rsid w:val="00CA5C45"/>
    <w:rsid w:val="00CD76F1"/>
    <w:rsid w:val="00CF1191"/>
    <w:rsid w:val="00CF29BD"/>
    <w:rsid w:val="00D20F4F"/>
    <w:rsid w:val="00D328BF"/>
    <w:rsid w:val="00D40098"/>
    <w:rsid w:val="00D8758C"/>
    <w:rsid w:val="00D926F4"/>
    <w:rsid w:val="00DB5949"/>
    <w:rsid w:val="00E4669D"/>
    <w:rsid w:val="00E56B43"/>
    <w:rsid w:val="00E76410"/>
    <w:rsid w:val="00EA0802"/>
    <w:rsid w:val="00ED698E"/>
    <w:rsid w:val="00EF6048"/>
    <w:rsid w:val="00F35965"/>
    <w:rsid w:val="00FB44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8C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09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3E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B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621B"/>
  </w:style>
  <w:style w:type="character" w:customStyle="1" w:styleId="Ttulo4Car">
    <w:name w:val="Título 4 Car"/>
    <w:basedOn w:val="Fuentedeprrafopredeter"/>
    <w:link w:val="Ttulo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09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3E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B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621B"/>
  </w:style>
  <w:style w:type="character" w:customStyle="1" w:styleId="Ttulo4Car">
    <w:name w:val="Título 4 Car"/>
    <w:basedOn w:val="Fuentedeprrafopredeter"/>
    <w:link w:val="Ttulo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592</Words>
  <Characters>3259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Adrian Riesco</cp:lastModifiedBy>
  <cp:revision>6</cp:revision>
  <cp:lastPrinted>2015-12-08T17:06:00Z</cp:lastPrinted>
  <dcterms:created xsi:type="dcterms:W3CDTF">2018-09-24T06:55:00Z</dcterms:created>
  <dcterms:modified xsi:type="dcterms:W3CDTF">2018-11-29T14:39:00Z</dcterms:modified>
</cp:coreProperties>
</file>