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86" w:rsidRPr="00097BE4" w:rsidRDefault="00E22386" w:rsidP="003213AF">
      <w:pPr>
        <w:pStyle w:val="Heading4"/>
        <w:rPr>
          <w:lang w:val="en-US"/>
        </w:rPr>
      </w:pPr>
      <w:r>
        <w:t xml:space="preserve">Pedagogic case and specific course in which designed tasks and units are used </w:t>
      </w:r>
    </w:p>
    <w:p w:rsidR="00E22386" w:rsidRDefault="00E22386" w:rsidP="00A65F19">
      <w:pPr>
        <w:rPr>
          <w:rFonts w:ascii="Calibri" w:eastAsia="MS Gothic" w:hAnsi="Calibri"/>
          <w:b/>
          <w:bCs/>
          <w:color w:val="345A8A"/>
          <w:sz w:val="32"/>
          <w:szCs w:val="32"/>
          <w:lang w:val="en-US"/>
        </w:rPr>
      </w:pPr>
      <w:r>
        <w:rPr>
          <w:rFonts w:ascii="Calibri" w:eastAsia="MS Gothic" w:hAnsi="Calibri"/>
          <w:b/>
          <w:bCs/>
          <w:color w:val="345A8A"/>
          <w:sz w:val="32"/>
          <w:szCs w:val="32"/>
          <w:lang w:val="en-US"/>
        </w:rPr>
        <w:t>Name of university: Universidad Complutense de Madrid</w:t>
      </w:r>
    </w:p>
    <w:p w:rsidR="00E22386" w:rsidRPr="007E264E" w:rsidRDefault="00E22386" w:rsidP="00A65F19">
      <w:pPr>
        <w:rPr>
          <w:rFonts w:ascii="Calibri" w:eastAsia="MS Gothic" w:hAnsi="Calibri"/>
          <w:b/>
          <w:bCs/>
          <w:color w:val="345A8A"/>
          <w:sz w:val="32"/>
          <w:szCs w:val="32"/>
          <w:lang w:val="fr-FR"/>
        </w:rPr>
      </w:pPr>
      <w:r w:rsidRPr="007E264E">
        <w:rPr>
          <w:rFonts w:ascii="Calibri" w:eastAsia="MS Gothic" w:hAnsi="Calibri"/>
          <w:b/>
          <w:bCs/>
          <w:color w:val="345A8A"/>
          <w:sz w:val="32"/>
          <w:szCs w:val="32"/>
          <w:lang w:val="fr-FR"/>
        </w:rPr>
        <w:t>Contact person: Inés Mª Gómez Chac</w:t>
      </w:r>
      <w:r>
        <w:rPr>
          <w:rFonts w:ascii="Calibri" w:eastAsia="MS Gothic" w:hAnsi="Calibri"/>
          <w:b/>
          <w:bCs/>
          <w:color w:val="345A8A"/>
          <w:sz w:val="32"/>
          <w:szCs w:val="32"/>
          <w:lang w:val="fr-FR"/>
        </w:rPr>
        <w:t>ón, UCM</w:t>
      </w:r>
    </w:p>
    <w:p w:rsidR="00E22386" w:rsidRPr="007E264E" w:rsidRDefault="00E22386" w:rsidP="00A65F19">
      <w:pPr>
        <w:rPr>
          <w:lang w:val="fr-FR"/>
        </w:rPr>
      </w:pPr>
    </w:p>
    <w:tbl>
      <w:tblPr>
        <w:tblW w:w="0" w:type="auto"/>
        <w:tblBorders>
          <w:top w:val="single" w:sz="24" w:space="0" w:color="215868"/>
          <w:left w:val="single" w:sz="24" w:space="0" w:color="215868"/>
          <w:bottom w:val="single" w:sz="24" w:space="0" w:color="215868"/>
          <w:right w:val="single" w:sz="24" w:space="0" w:color="215868"/>
          <w:insideH w:val="single" w:sz="6" w:space="0" w:color="215868"/>
          <w:insideV w:val="single" w:sz="6" w:space="0" w:color="215868"/>
        </w:tblBorders>
        <w:tblLook w:val="00A0"/>
      </w:tblPr>
      <w:tblGrid>
        <w:gridCol w:w="2802"/>
        <w:gridCol w:w="6404"/>
      </w:tblGrid>
      <w:tr w:rsidR="00E22386" w:rsidRPr="000F18DC" w:rsidTr="000F18DC">
        <w:trPr>
          <w:trHeight w:val="644"/>
        </w:trPr>
        <w:tc>
          <w:tcPr>
            <w:tcW w:w="2802" w:type="dxa"/>
            <w:tcBorders>
              <w:top w:val="single" w:sz="24" w:space="0" w:color="215868"/>
            </w:tcBorders>
            <w:shd w:val="clear" w:color="auto" w:fill="F3F3F3"/>
          </w:tcPr>
          <w:p w:rsidR="00E22386" w:rsidRPr="000F18DC" w:rsidRDefault="00E22386" w:rsidP="00C153E2">
            <w:pPr>
              <w:pStyle w:val="Heading2"/>
              <w:rPr>
                <w:lang w:val="en-US"/>
              </w:rPr>
            </w:pPr>
            <w:r w:rsidRPr="000F18DC">
              <w:rPr>
                <w:lang w:val="en-US"/>
              </w:rPr>
              <w:t>Pedagogic case:</w:t>
            </w:r>
          </w:p>
        </w:tc>
        <w:tc>
          <w:tcPr>
            <w:tcW w:w="6404" w:type="dxa"/>
            <w:tcBorders>
              <w:top w:val="single" w:sz="24" w:space="0" w:color="215868"/>
            </w:tcBorders>
          </w:tcPr>
          <w:p w:rsidR="00E22386" w:rsidRPr="003216D6" w:rsidRDefault="00E22386" w:rsidP="000F18DC">
            <w:pPr>
              <w:pStyle w:val="ListParagraph"/>
              <w:numPr>
                <w:ilvl w:val="0"/>
                <w:numId w:val="20"/>
              </w:numPr>
              <w:rPr>
                <w:lang w:val="en-GB"/>
              </w:rPr>
            </w:pPr>
            <w:r w:rsidRPr="000F18DC">
              <w:rPr>
                <w:lang w:val="en-US"/>
              </w:rPr>
              <w:t>Inquiry-based approach to matrix factorization</w:t>
            </w:r>
            <w:r w:rsidRPr="000F18DC">
              <w:rPr>
                <w:strike/>
                <w:lang w:val="en-US"/>
              </w:rPr>
              <w:t xml:space="preserve"> </w:t>
            </w:r>
          </w:p>
          <w:p w:rsidR="00E22386" w:rsidRPr="000F18DC" w:rsidRDefault="00E22386" w:rsidP="000F18DC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  <w:r w:rsidRPr="000F18DC">
              <w:rPr>
                <w:lang w:val="en-US"/>
              </w:rPr>
              <w:t>2nd year of the bachelor programme in Mathematics/Mathematical Engineering/Mathematics and Statistics.</w:t>
            </w:r>
          </w:p>
        </w:tc>
      </w:tr>
      <w:tr w:rsidR="00E22386" w:rsidRPr="000F18DC" w:rsidTr="000F18DC">
        <w:trPr>
          <w:trHeight w:val="834"/>
        </w:trPr>
        <w:tc>
          <w:tcPr>
            <w:tcW w:w="2802" w:type="dxa"/>
            <w:shd w:val="clear" w:color="auto" w:fill="F3F3F3"/>
          </w:tcPr>
          <w:p w:rsidR="00E22386" w:rsidRPr="000F18DC" w:rsidRDefault="00E22386" w:rsidP="006C621B">
            <w:pPr>
              <w:pStyle w:val="NoSpacing"/>
              <w:rPr>
                <w:lang w:val="en-US"/>
              </w:rPr>
            </w:pPr>
            <w:r w:rsidRPr="000F18DC">
              <w:rPr>
                <w:rStyle w:val="Heading2Char"/>
              </w:rPr>
              <w:t>Description</w:t>
            </w:r>
            <w:r w:rsidRPr="000F18DC">
              <w:rPr>
                <w:lang w:val="en-US"/>
              </w:rPr>
              <w:t xml:space="preserve"> (including temporal scheme for design, development and implementation)</w:t>
            </w:r>
          </w:p>
        </w:tc>
        <w:tc>
          <w:tcPr>
            <w:tcW w:w="6404" w:type="dxa"/>
          </w:tcPr>
          <w:p w:rsidR="00E22386" w:rsidRPr="000F18DC" w:rsidRDefault="00E22386" w:rsidP="000F18DC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 w:rsidRPr="000F18DC">
              <w:rPr>
                <w:lang w:val="en-US"/>
              </w:rPr>
              <w:t>We will design tools based on inquiry to better understand this topic.</w:t>
            </w:r>
          </w:p>
          <w:p w:rsidR="00E22386" w:rsidRPr="000F18DC" w:rsidRDefault="00E22386" w:rsidP="000F18DC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 w:rsidRPr="000F18DC">
              <w:rPr>
                <w:lang w:val="en-US"/>
              </w:rPr>
              <w:t xml:space="preserve">temporal scheme: </w:t>
            </w:r>
          </w:p>
          <w:p w:rsidR="00E22386" w:rsidRPr="000F18DC" w:rsidRDefault="00E22386" w:rsidP="00CE776B">
            <w:pPr>
              <w:pStyle w:val="ListParagraph"/>
              <w:rPr>
                <w:lang w:val="en-US"/>
              </w:rPr>
            </w:pPr>
            <w:r w:rsidRPr="000F18DC">
              <w:rPr>
                <w:lang w:val="en-US"/>
              </w:rPr>
              <w:t>- design: until February 2019</w:t>
            </w:r>
          </w:p>
          <w:p w:rsidR="00E22386" w:rsidRPr="000F18DC" w:rsidRDefault="00E22386" w:rsidP="00CE776B">
            <w:pPr>
              <w:pStyle w:val="ListParagraph"/>
              <w:rPr>
                <w:lang w:val="en-US"/>
              </w:rPr>
            </w:pPr>
            <w:r w:rsidRPr="000F18DC">
              <w:rPr>
                <w:lang w:val="en-US"/>
              </w:rPr>
              <w:t>- development: March – May 2019</w:t>
            </w:r>
          </w:p>
          <w:p w:rsidR="00E22386" w:rsidRPr="000F18DC" w:rsidRDefault="00E22386" w:rsidP="00CE776B">
            <w:pPr>
              <w:pStyle w:val="ListParagraph"/>
              <w:rPr>
                <w:lang w:val="en-US"/>
              </w:rPr>
            </w:pPr>
            <w:r w:rsidRPr="000F18DC">
              <w:rPr>
                <w:lang w:val="en-US"/>
              </w:rPr>
              <w:t xml:space="preserve">- discussion and improvement: June - July 2019 </w:t>
            </w:r>
          </w:p>
          <w:p w:rsidR="00E22386" w:rsidRPr="000F18DC" w:rsidRDefault="00E22386" w:rsidP="00CE776B">
            <w:pPr>
              <w:pStyle w:val="ListParagraph"/>
              <w:rPr>
                <w:lang w:val="en-US"/>
              </w:rPr>
            </w:pPr>
            <w:r w:rsidRPr="000F18DC">
              <w:rPr>
                <w:lang w:val="en-US"/>
              </w:rPr>
              <w:t>- implementation: October 2019</w:t>
            </w:r>
          </w:p>
        </w:tc>
      </w:tr>
      <w:tr w:rsidR="00E22386" w:rsidRPr="000F18DC" w:rsidTr="000F18DC">
        <w:trPr>
          <w:trHeight w:val="264"/>
        </w:trPr>
        <w:tc>
          <w:tcPr>
            <w:tcW w:w="2802" w:type="dxa"/>
            <w:shd w:val="clear" w:color="auto" w:fill="F3F3F3"/>
          </w:tcPr>
          <w:p w:rsidR="00E22386" w:rsidRPr="000F18DC" w:rsidRDefault="00E22386" w:rsidP="008D4194">
            <w:pPr>
              <w:pStyle w:val="Heading2"/>
              <w:rPr>
                <w:lang w:val="en-US"/>
              </w:rPr>
            </w:pPr>
            <w:r w:rsidRPr="000F18DC">
              <w:rPr>
                <w:lang w:val="en-US"/>
              </w:rPr>
              <w:t>Aim of pedagogic case</w:t>
            </w:r>
          </w:p>
        </w:tc>
        <w:tc>
          <w:tcPr>
            <w:tcW w:w="6404" w:type="dxa"/>
          </w:tcPr>
          <w:p w:rsidR="00E22386" w:rsidRPr="000F18DC" w:rsidRDefault="00E22386" w:rsidP="000F18DC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 w:rsidRPr="000F18DC">
              <w:rPr>
                <w:lang w:val="en-US"/>
              </w:rPr>
              <w:t>Analyze the difficulties of students to work with matrices and use them to solve problems.</w:t>
            </w:r>
          </w:p>
          <w:p w:rsidR="00E22386" w:rsidRPr="000F18DC" w:rsidRDefault="00E22386" w:rsidP="000F18DC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 w:rsidRPr="000F18DC">
              <w:rPr>
                <w:lang w:val="en-US"/>
              </w:rPr>
              <w:t>Determine issues and problems (related to matrices and factorization) that may interest students.</w:t>
            </w:r>
          </w:p>
          <w:p w:rsidR="00E22386" w:rsidRPr="000F18DC" w:rsidRDefault="00E22386" w:rsidP="000F18DC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 w:rsidRPr="000F18DC">
              <w:rPr>
                <w:lang w:val="en-US"/>
              </w:rPr>
              <w:t>Promote the collaborative work in the students.</w:t>
            </w:r>
          </w:p>
          <w:p w:rsidR="00E22386" w:rsidRPr="000F18DC" w:rsidRDefault="00E22386" w:rsidP="000F18DC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 w:rsidRPr="000F18DC">
              <w:rPr>
                <w:lang w:val="en-US"/>
              </w:rPr>
              <w:t>Encourage autonomous study, the ability to pose questions and conjectures.</w:t>
            </w:r>
          </w:p>
        </w:tc>
      </w:tr>
      <w:tr w:rsidR="00E22386" w:rsidRPr="000F18DC" w:rsidTr="000F18DC">
        <w:trPr>
          <w:trHeight w:val="400"/>
        </w:trPr>
        <w:tc>
          <w:tcPr>
            <w:tcW w:w="2802" w:type="dxa"/>
            <w:shd w:val="clear" w:color="auto" w:fill="F3F3F3"/>
          </w:tcPr>
          <w:p w:rsidR="00E22386" w:rsidRPr="000F18DC" w:rsidRDefault="00E22386" w:rsidP="008D4194">
            <w:pPr>
              <w:pStyle w:val="Heading2"/>
              <w:rPr>
                <w:lang w:val="en-US"/>
              </w:rPr>
            </w:pPr>
            <w:r w:rsidRPr="000F18DC">
              <w:rPr>
                <w:lang w:val="en-US"/>
              </w:rPr>
              <w:t xml:space="preserve">Mathematical concepts </w:t>
            </w:r>
          </w:p>
        </w:tc>
        <w:tc>
          <w:tcPr>
            <w:tcW w:w="6404" w:type="dxa"/>
          </w:tcPr>
          <w:p w:rsidR="00E22386" w:rsidRPr="000F18DC" w:rsidRDefault="00E22386" w:rsidP="000F18DC">
            <w:pPr>
              <w:pStyle w:val="ListParagraph"/>
              <w:numPr>
                <w:ilvl w:val="0"/>
                <w:numId w:val="18"/>
              </w:numPr>
              <w:rPr>
                <w:lang w:val="es-ES"/>
              </w:rPr>
            </w:pPr>
            <w:r w:rsidRPr="000F18DC">
              <w:rPr>
                <w:lang w:val="es-ES"/>
              </w:rPr>
              <w:t>Elementary transforms and matrices.</w:t>
            </w:r>
          </w:p>
          <w:p w:rsidR="00E22386" w:rsidRPr="000F18DC" w:rsidRDefault="00E22386" w:rsidP="000F18DC">
            <w:pPr>
              <w:pStyle w:val="ListParagraph"/>
              <w:numPr>
                <w:ilvl w:val="0"/>
                <w:numId w:val="18"/>
              </w:numPr>
              <w:rPr>
                <w:lang w:val="es-ES"/>
              </w:rPr>
            </w:pPr>
            <w:r w:rsidRPr="000F18DC">
              <w:rPr>
                <w:lang w:val="es-ES"/>
              </w:rPr>
              <w:t>Gaussian elimination.</w:t>
            </w:r>
          </w:p>
          <w:p w:rsidR="00E22386" w:rsidRPr="000F18DC" w:rsidRDefault="00E22386" w:rsidP="000F18DC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 w:rsidRPr="000F18DC">
              <w:rPr>
                <w:lang w:val="en-US"/>
              </w:rPr>
              <w:t>Matrix factorization: PA=LU, LU, LDR, Cholesky, LDL’</w:t>
            </w:r>
          </w:p>
        </w:tc>
      </w:tr>
      <w:tr w:rsidR="00E22386" w:rsidRPr="000F18DC" w:rsidTr="000F18DC">
        <w:trPr>
          <w:trHeight w:val="551"/>
        </w:trPr>
        <w:tc>
          <w:tcPr>
            <w:tcW w:w="2802" w:type="dxa"/>
            <w:shd w:val="clear" w:color="auto" w:fill="F3F3F3"/>
          </w:tcPr>
          <w:p w:rsidR="00E22386" w:rsidRPr="000F18DC" w:rsidRDefault="00E22386" w:rsidP="008D4194">
            <w:pPr>
              <w:pStyle w:val="Heading2"/>
              <w:rPr>
                <w:lang w:val="en-US"/>
              </w:rPr>
            </w:pPr>
            <w:r w:rsidRPr="000F18DC">
              <w:rPr>
                <w:lang w:val="en-US"/>
              </w:rPr>
              <w:t>Addressed practice</w:t>
            </w:r>
          </w:p>
        </w:tc>
        <w:tc>
          <w:tcPr>
            <w:tcW w:w="6404" w:type="dxa"/>
          </w:tcPr>
          <w:p w:rsidR="00E22386" w:rsidRPr="000F18DC" w:rsidRDefault="00E22386" w:rsidP="006140EE">
            <w:pPr>
              <w:pStyle w:val="ListParagraph"/>
              <w:rPr>
                <w:lang w:val="en-US"/>
              </w:rPr>
            </w:pPr>
            <w:r w:rsidRPr="000F18DC">
              <w:rPr>
                <w:lang w:val="en-US"/>
              </w:rPr>
              <w:t>2nd year of the bachelor programme in Mathematics/Mathematical Engineering/Mathematics and Statistics.</w:t>
            </w:r>
          </w:p>
        </w:tc>
      </w:tr>
      <w:tr w:rsidR="00E22386" w:rsidRPr="000F18DC" w:rsidTr="000F18DC">
        <w:trPr>
          <w:trHeight w:val="868"/>
        </w:trPr>
        <w:tc>
          <w:tcPr>
            <w:tcW w:w="2802" w:type="dxa"/>
            <w:shd w:val="clear" w:color="auto" w:fill="F3F3F3"/>
          </w:tcPr>
          <w:p w:rsidR="00E22386" w:rsidRPr="000F18DC" w:rsidRDefault="00E22386" w:rsidP="008D4194">
            <w:pPr>
              <w:pStyle w:val="Heading2"/>
              <w:rPr>
                <w:lang w:val="en-US"/>
              </w:rPr>
            </w:pPr>
            <w:r w:rsidRPr="000F18DC">
              <w:rPr>
                <w:lang w:val="en-US"/>
              </w:rPr>
              <w:t>Place in specific course</w:t>
            </w:r>
          </w:p>
          <w:p w:rsidR="00E22386" w:rsidRPr="000F18DC" w:rsidRDefault="00E22386" w:rsidP="008D4194">
            <w:pPr>
              <w:rPr>
                <w:lang w:val="en-US"/>
              </w:rPr>
            </w:pPr>
            <w:r w:rsidRPr="000F18DC">
              <w:rPr>
                <w:lang w:val="en-US"/>
              </w:rPr>
              <w:t>Course name</w:t>
            </w:r>
          </w:p>
          <w:p w:rsidR="00E22386" w:rsidRPr="000F18DC" w:rsidRDefault="00E22386" w:rsidP="008D4194">
            <w:pPr>
              <w:rPr>
                <w:lang w:val="en-US"/>
              </w:rPr>
            </w:pPr>
            <w:r w:rsidRPr="000F18DC">
              <w:rPr>
                <w:lang w:val="en-US"/>
              </w:rPr>
              <w:t>Place of units</w:t>
            </w:r>
          </w:p>
        </w:tc>
        <w:tc>
          <w:tcPr>
            <w:tcW w:w="6404" w:type="dxa"/>
          </w:tcPr>
          <w:p w:rsidR="00E22386" w:rsidRPr="000F18DC" w:rsidRDefault="00E22386" w:rsidP="000F18DC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 w:rsidRPr="000F18DC">
              <w:rPr>
                <w:lang w:val="en-US"/>
              </w:rPr>
              <w:t>Numerical Methods course (third semester).</w:t>
            </w:r>
          </w:p>
          <w:p w:rsidR="00E22386" w:rsidRPr="000F18DC" w:rsidRDefault="00E22386" w:rsidP="000F18DC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 w:rsidRPr="000F18DC">
              <w:rPr>
                <w:lang w:val="en-US"/>
              </w:rPr>
              <w:t>Matrix factorization is introduced as a tool for the resolution of linear systems. Three w</w:t>
            </w:r>
            <w:r>
              <w:rPr>
                <w:lang w:val="en-US"/>
              </w:rPr>
              <w:t>eeks of class are devoted to these</w:t>
            </w:r>
            <w:r w:rsidRPr="000F18DC">
              <w:rPr>
                <w:lang w:val="en-US"/>
              </w:rPr>
              <w:t xml:space="preserve"> topics.</w:t>
            </w:r>
          </w:p>
        </w:tc>
      </w:tr>
      <w:tr w:rsidR="00E22386" w:rsidRPr="000F18DC" w:rsidTr="000F18DC">
        <w:trPr>
          <w:trHeight w:val="1720"/>
        </w:trPr>
        <w:tc>
          <w:tcPr>
            <w:tcW w:w="2802" w:type="dxa"/>
            <w:shd w:val="clear" w:color="auto" w:fill="F3F3F3"/>
          </w:tcPr>
          <w:p w:rsidR="00E22386" w:rsidRPr="000F18DC" w:rsidRDefault="00E22386" w:rsidP="008D4194">
            <w:pPr>
              <w:pStyle w:val="Heading2"/>
              <w:rPr>
                <w:lang w:val="en-US"/>
              </w:rPr>
            </w:pPr>
            <w:r w:rsidRPr="000F18DC">
              <w:rPr>
                <w:lang w:val="en-US"/>
              </w:rPr>
              <w:t>Learners profile</w:t>
            </w:r>
          </w:p>
          <w:p w:rsidR="00E22386" w:rsidRPr="000F18DC" w:rsidRDefault="00E22386" w:rsidP="00C153E2">
            <w:pPr>
              <w:rPr>
                <w:lang w:val="en-US"/>
              </w:rPr>
            </w:pPr>
            <w:r w:rsidRPr="000F18DC">
              <w:rPr>
                <w:lang w:val="en-US"/>
              </w:rPr>
              <w:t xml:space="preserve">orientation, year, </w:t>
            </w:r>
          </w:p>
          <w:p w:rsidR="00E22386" w:rsidRPr="000F18DC" w:rsidRDefault="00E22386" w:rsidP="00C153E2">
            <w:pPr>
              <w:rPr>
                <w:lang w:val="en-US"/>
              </w:rPr>
            </w:pPr>
            <w:r w:rsidRPr="000F18DC">
              <w:rPr>
                <w:lang w:val="en-US"/>
              </w:rPr>
              <w:t xml:space="preserve">age, prior knowledge, </w:t>
            </w:r>
          </w:p>
          <w:p w:rsidR="00E22386" w:rsidRPr="000F18DC" w:rsidRDefault="00E22386" w:rsidP="00C153E2">
            <w:pPr>
              <w:rPr>
                <w:lang w:val="en-US"/>
              </w:rPr>
            </w:pPr>
            <w:r w:rsidRPr="000F18DC">
              <w:rPr>
                <w:lang w:val="en-US"/>
              </w:rPr>
              <w:t>other such as math anxiety, special needs, ..</w:t>
            </w:r>
          </w:p>
        </w:tc>
        <w:tc>
          <w:tcPr>
            <w:tcW w:w="6404" w:type="dxa"/>
          </w:tcPr>
          <w:p w:rsidR="00E22386" w:rsidRPr="000F18DC" w:rsidRDefault="00E22386" w:rsidP="000F18DC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 w:rsidRPr="000F18DC">
              <w:rPr>
                <w:lang w:val="en-US"/>
              </w:rPr>
              <w:t xml:space="preserve">Second year </w:t>
            </w:r>
            <w:r>
              <w:rPr>
                <w:lang w:val="en-US"/>
              </w:rPr>
              <w:t>undergraduate</w:t>
            </w:r>
            <w:r w:rsidRPr="000F18DC">
              <w:rPr>
                <w:lang w:val="en-US"/>
              </w:rPr>
              <w:t xml:space="preserve"> students. They have already studied Calculus and Linear Algebra. They know matrices and operations with them, but they usually have difficulties.</w:t>
            </w:r>
          </w:p>
          <w:p w:rsidR="00E22386" w:rsidRPr="000F18DC" w:rsidRDefault="00E22386" w:rsidP="000F18DC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 w:rsidRPr="000F18DC">
              <w:rPr>
                <w:lang w:val="en-US"/>
              </w:rPr>
              <w:t>It is the first course in which problems of numerical type arise.</w:t>
            </w:r>
          </w:p>
        </w:tc>
      </w:tr>
      <w:tr w:rsidR="00E22386" w:rsidRPr="000F18DC" w:rsidTr="000F18DC">
        <w:trPr>
          <w:trHeight w:val="1263"/>
        </w:trPr>
        <w:tc>
          <w:tcPr>
            <w:tcW w:w="2802" w:type="dxa"/>
            <w:shd w:val="clear" w:color="auto" w:fill="F3F3F3"/>
          </w:tcPr>
          <w:p w:rsidR="00E22386" w:rsidRPr="000F18DC" w:rsidRDefault="00E22386" w:rsidP="00C153E2">
            <w:pPr>
              <w:pStyle w:val="Heading2"/>
              <w:rPr>
                <w:lang w:val="en-US"/>
              </w:rPr>
            </w:pPr>
            <w:r w:rsidRPr="000F18DC">
              <w:rPr>
                <w:lang w:val="en-US"/>
              </w:rPr>
              <w:t xml:space="preserve">Organisation of specific course </w:t>
            </w:r>
          </w:p>
          <w:p w:rsidR="00E22386" w:rsidRPr="000F18DC" w:rsidRDefault="00E22386" w:rsidP="00B42D69">
            <w:pPr>
              <w:rPr>
                <w:lang w:val="en-US"/>
              </w:rPr>
            </w:pPr>
            <w:r w:rsidRPr="000F18DC">
              <w:rPr>
                <w:lang w:val="en-US"/>
              </w:rPr>
              <w:t xml:space="preserve">study credits/hours, </w:t>
            </w:r>
          </w:p>
          <w:p w:rsidR="00E22386" w:rsidRPr="000F18DC" w:rsidRDefault="00E22386" w:rsidP="00B42D69">
            <w:pPr>
              <w:rPr>
                <w:lang w:val="en-US"/>
              </w:rPr>
            </w:pPr>
            <w:r w:rsidRPr="000F18DC">
              <w:rPr>
                <w:lang w:val="en-US"/>
              </w:rPr>
              <w:t>location, group size</w:t>
            </w:r>
          </w:p>
        </w:tc>
        <w:tc>
          <w:tcPr>
            <w:tcW w:w="6404" w:type="dxa"/>
          </w:tcPr>
          <w:p w:rsidR="00E22386" w:rsidRPr="000F18DC" w:rsidRDefault="00E22386" w:rsidP="000F18D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0F18DC">
              <w:rPr>
                <w:lang w:val="en-US"/>
              </w:rPr>
              <w:t>This is a 6 ECTS course. The student has 2 hours of theory per week, two hours of problems (where the group is divided) and another one in the computer lab (where the group is also divided).</w:t>
            </w:r>
          </w:p>
          <w:p w:rsidR="00E22386" w:rsidRPr="000F18DC" w:rsidRDefault="00E22386" w:rsidP="000F18D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0F18DC">
              <w:rPr>
                <w:lang w:val="en-US"/>
              </w:rPr>
              <w:t>Each group consists of 60 students and they are divided for tutorial sessions (problems and laboratory) into two subgroups of about 30 students each.</w:t>
            </w:r>
          </w:p>
        </w:tc>
      </w:tr>
      <w:tr w:rsidR="00E22386" w:rsidRPr="000F18DC" w:rsidTr="000F18DC">
        <w:trPr>
          <w:trHeight w:val="616"/>
        </w:trPr>
        <w:tc>
          <w:tcPr>
            <w:tcW w:w="2802" w:type="dxa"/>
            <w:shd w:val="clear" w:color="auto" w:fill="F3F3F3"/>
          </w:tcPr>
          <w:p w:rsidR="00E22386" w:rsidRPr="000F18DC" w:rsidRDefault="00E22386" w:rsidP="00C153E2">
            <w:pPr>
              <w:pStyle w:val="Heading2"/>
              <w:rPr>
                <w:lang w:val="en-US"/>
              </w:rPr>
            </w:pPr>
            <w:r w:rsidRPr="000F18DC">
              <w:rPr>
                <w:lang w:val="en-US"/>
              </w:rPr>
              <w:t>Expected learning outcomes</w:t>
            </w:r>
          </w:p>
        </w:tc>
        <w:tc>
          <w:tcPr>
            <w:tcW w:w="6404" w:type="dxa"/>
          </w:tcPr>
          <w:p w:rsidR="00E22386" w:rsidRPr="000F18DC" w:rsidRDefault="00E22386" w:rsidP="000F18DC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0F18DC">
              <w:rPr>
                <w:lang w:val="en-US"/>
              </w:rPr>
              <w:t>Learn to perform operations with matrices in order to factor matrices, to solve systems of linear equations.</w:t>
            </w:r>
          </w:p>
          <w:p w:rsidR="00E22386" w:rsidRPr="000F18DC" w:rsidRDefault="00E22386" w:rsidP="000F18DC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0F18DC">
              <w:rPr>
                <w:lang w:val="en-US"/>
              </w:rPr>
              <w:t>Choose the most appropriate method for each problem.</w:t>
            </w:r>
          </w:p>
          <w:p w:rsidR="00E22386" w:rsidRPr="000F18DC" w:rsidRDefault="00E22386" w:rsidP="000F18DC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0F18DC">
              <w:rPr>
                <w:lang w:val="en-US"/>
              </w:rPr>
              <w:t>It is expected that students can implement the matrix manipulation and factorization algorithms in order to solve linear systems.</w:t>
            </w:r>
          </w:p>
        </w:tc>
      </w:tr>
      <w:tr w:rsidR="00E22386" w:rsidRPr="000F18DC" w:rsidTr="000F18DC">
        <w:trPr>
          <w:trHeight w:val="616"/>
        </w:trPr>
        <w:tc>
          <w:tcPr>
            <w:tcW w:w="2802" w:type="dxa"/>
            <w:shd w:val="clear" w:color="auto" w:fill="F3F3F3"/>
          </w:tcPr>
          <w:p w:rsidR="00E22386" w:rsidRPr="000F18DC" w:rsidRDefault="00E22386" w:rsidP="00C153E2">
            <w:pPr>
              <w:pStyle w:val="Heading2"/>
              <w:rPr>
                <w:lang w:val="en-US"/>
              </w:rPr>
            </w:pPr>
            <w:r w:rsidRPr="000F18DC">
              <w:rPr>
                <w:lang w:val="en-US"/>
              </w:rPr>
              <w:t>Envisioned use of digital technology</w:t>
            </w:r>
          </w:p>
        </w:tc>
        <w:tc>
          <w:tcPr>
            <w:tcW w:w="6404" w:type="dxa"/>
          </w:tcPr>
          <w:p w:rsidR="00E22386" w:rsidRPr="000F18DC" w:rsidRDefault="00E22386" w:rsidP="003216D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0F18DC">
              <w:rPr>
                <w:lang w:val="en-US"/>
              </w:rPr>
              <w:t>Students will use Matlab program to implement the different resolution methods</w:t>
            </w:r>
            <w:r>
              <w:rPr>
                <w:lang w:val="en-US"/>
              </w:rPr>
              <w:t>.</w:t>
            </w:r>
          </w:p>
        </w:tc>
      </w:tr>
      <w:tr w:rsidR="00E22386" w:rsidRPr="000F18DC" w:rsidTr="000F18DC">
        <w:trPr>
          <w:trHeight w:val="616"/>
        </w:trPr>
        <w:tc>
          <w:tcPr>
            <w:tcW w:w="2802" w:type="dxa"/>
            <w:shd w:val="clear" w:color="auto" w:fill="F3F3F3"/>
          </w:tcPr>
          <w:p w:rsidR="00E22386" w:rsidRPr="000F18DC" w:rsidRDefault="00E22386" w:rsidP="00C153E2">
            <w:pPr>
              <w:pStyle w:val="Heading2"/>
              <w:rPr>
                <w:lang w:val="en-US"/>
              </w:rPr>
            </w:pPr>
            <w:r w:rsidRPr="000F18DC">
              <w:rPr>
                <w:lang w:val="en-US"/>
              </w:rPr>
              <w:t>Planning of tasks</w:t>
            </w:r>
          </w:p>
        </w:tc>
        <w:tc>
          <w:tcPr>
            <w:tcW w:w="6404" w:type="dxa"/>
          </w:tcPr>
          <w:p w:rsidR="00E22386" w:rsidRPr="000F18DC" w:rsidRDefault="00E22386" w:rsidP="000F18D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0F18DC">
              <w:rPr>
                <w:lang w:val="en-US"/>
              </w:rPr>
              <w:t xml:space="preserve">Study of similar experiences and bibliography. </w:t>
            </w:r>
          </w:p>
          <w:p w:rsidR="00E22386" w:rsidRPr="000F18DC" w:rsidRDefault="00E22386" w:rsidP="000F18D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0F18DC">
              <w:rPr>
                <w:lang w:val="en-US"/>
              </w:rPr>
              <w:t xml:space="preserve">Design of activities and proposal of issues. </w:t>
            </w:r>
          </w:p>
          <w:p w:rsidR="00E22386" w:rsidRPr="000F18DC" w:rsidRDefault="00E22386" w:rsidP="000F18D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0F18DC">
              <w:rPr>
                <w:lang w:val="en-US"/>
              </w:rPr>
              <w:t xml:space="preserve">Discussion of the proposal with other members of the Platinum team. </w:t>
            </w:r>
          </w:p>
          <w:p w:rsidR="00E22386" w:rsidRPr="000F18DC" w:rsidRDefault="00E22386" w:rsidP="000F18D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0F18DC">
              <w:rPr>
                <w:lang w:val="en-US"/>
              </w:rPr>
              <w:t>Revision of the whole proposal by introducing the agreed changes.</w:t>
            </w:r>
          </w:p>
          <w:p w:rsidR="00E22386" w:rsidRPr="000F18DC" w:rsidRDefault="00E22386" w:rsidP="000F18D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0F18DC">
              <w:rPr>
                <w:lang w:val="en-US"/>
              </w:rPr>
              <w:t>Perform the real experience including students evaluation</w:t>
            </w:r>
          </w:p>
          <w:p w:rsidR="00E22386" w:rsidRPr="000F18DC" w:rsidRDefault="00E22386" w:rsidP="000F18DC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 w:rsidRPr="000F18DC">
              <w:rPr>
                <w:lang w:val="es-ES"/>
              </w:rPr>
              <w:t>Evaluation of the experience</w:t>
            </w:r>
          </w:p>
          <w:p w:rsidR="00E22386" w:rsidRPr="000F18DC" w:rsidRDefault="00E22386" w:rsidP="000F18D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0F18DC">
              <w:rPr>
                <w:lang w:val="en-US"/>
              </w:rPr>
              <w:t>Eventual diffusion of the results</w:t>
            </w:r>
          </w:p>
        </w:tc>
      </w:tr>
      <w:tr w:rsidR="00E22386" w:rsidRPr="000F18DC" w:rsidTr="000F18DC">
        <w:trPr>
          <w:trHeight w:val="637"/>
        </w:trPr>
        <w:tc>
          <w:tcPr>
            <w:tcW w:w="2802" w:type="dxa"/>
            <w:shd w:val="clear" w:color="auto" w:fill="F3F3F3"/>
          </w:tcPr>
          <w:p w:rsidR="00E22386" w:rsidRPr="000F18DC" w:rsidRDefault="00E22386" w:rsidP="00C153E2">
            <w:pPr>
              <w:pStyle w:val="Heading2"/>
              <w:rPr>
                <w:lang w:val="en-US"/>
              </w:rPr>
            </w:pPr>
            <w:r w:rsidRPr="000F18DC">
              <w:rPr>
                <w:lang w:val="en-US"/>
              </w:rPr>
              <w:t xml:space="preserve">Names of persons involved </w:t>
            </w:r>
          </w:p>
        </w:tc>
        <w:tc>
          <w:tcPr>
            <w:tcW w:w="6404" w:type="dxa"/>
          </w:tcPr>
          <w:p w:rsidR="00E22386" w:rsidRPr="000F18DC" w:rsidRDefault="00E22386" w:rsidP="000F18D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0F18DC">
              <w:rPr>
                <w:lang w:val="en-US"/>
              </w:rPr>
              <w:t>Antonio Díaz-Cano</w:t>
            </w:r>
          </w:p>
          <w:p w:rsidR="00E22386" w:rsidRDefault="00E22386" w:rsidP="000F18D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0F18DC">
              <w:rPr>
                <w:lang w:val="en-US"/>
              </w:rPr>
              <w:t>Juan Antonio Infante</w:t>
            </w:r>
          </w:p>
          <w:p w:rsidR="00E22386" w:rsidRPr="000F18DC" w:rsidRDefault="00E22386" w:rsidP="000F18D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EA133D">
              <w:rPr>
                <w:lang w:val="en-US"/>
              </w:rPr>
              <w:t>ll the Professors of the Spanish Platinum Team and Students of the course</w:t>
            </w:r>
          </w:p>
        </w:tc>
      </w:tr>
      <w:tr w:rsidR="00E22386" w:rsidRPr="000F18DC" w:rsidTr="000F18DC">
        <w:tc>
          <w:tcPr>
            <w:tcW w:w="2802" w:type="dxa"/>
            <w:shd w:val="clear" w:color="auto" w:fill="F3F3F3"/>
          </w:tcPr>
          <w:p w:rsidR="00E22386" w:rsidRPr="000F18DC" w:rsidRDefault="00E22386" w:rsidP="00C153E2">
            <w:pPr>
              <w:pStyle w:val="Heading2"/>
              <w:rPr>
                <w:lang w:val="en-US"/>
              </w:rPr>
            </w:pPr>
            <w:r w:rsidRPr="000F18DC">
              <w:rPr>
                <w:lang w:val="en-US"/>
              </w:rPr>
              <w:t>Course:</w:t>
            </w:r>
          </w:p>
        </w:tc>
        <w:tc>
          <w:tcPr>
            <w:tcW w:w="6404" w:type="dxa"/>
          </w:tcPr>
          <w:p w:rsidR="00E22386" w:rsidRPr="000F18DC" w:rsidRDefault="00E22386" w:rsidP="000F18DC">
            <w:pPr>
              <w:spacing w:before="200"/>
              <w:rPr>
                <w:lang w:val="en-US"/>
              </w:rPr>
            </w:pPr>
            <w:r w:rsidRPr="000F18DC">
              <w:rPr>
                <w:lang w:val="en-US"/>
              </w:rPr>
              <w:t>Numerical Methods. Second year of the bachelor programme in Mathematics/Mathematical Engineering/Mathematics and Statistics.</w:t>
            </w:r>
          </w:p>
          <w:p w:rsidR="00E22386" w:rsidRPr="000F18DC" w:rsidRDefault="00E22386" w:rsidP="000F18DC">
            <w:pPr>
              <w:spacing w:before="200"/>
              <w:rPr>
                <w:lang w:val="en-US"/>
              </w:rPr>
            </w:pPr>
            <w:r w:rsidRPr="000F18DC">
              <w:rPr>
                <w:lang w:val="en-US"/>
              </w:rPr>
              <w:t>It is proposed to apply inquiry-based methodology just in one of the topics of the subject.</w:t>
            </w:r>
          </w:p>
        </w:tc>
      </w:tr>
      <w:tr w:rsidR="00E22386" w:rsidRPr="000F18DC" w:rsidTr="000F18DC">
        <w:trPr>
          <w:trHeight w:val="698"/>
        </w:trPr>
        <w:tc>
          <w:tcPr>
            <w:tcW w:w="2802" w:type="dxa"/>
            <w:shd w:val="clear" w:color="auto" w:fill="F3F3F3"/>
          </w:tcPr>
          <w:p w:rsidR="00E22386" w:rsidRPr="000F18DC" w:rsidRDefault="00E22386" w:rsidP="000F18DC">
            <w:pPr>
              <w:ind w:left="708"/>
              <w:rPr>
                <w:lang w:val="en-US"/>
              </w:rPr>
            </w:pPr>
            <w:r w:rsidRPr="000F18DC">
              <w:rPr>
                <w:rStyle w:val="Heading3Char"/>
                <w:lang w:val="en-US"/>
              </w:rPr>
              <w:t>Learning objectives</w:t>
            </w:r>
          </w:p>
        </w:tc>
        <w:tc>
          <w:tcPr>
            <w:tcW w:w="6404" w:type="dxa"/>
          </w:tcPr>
          <w:p w:rsidR="00E22386" w:rsidRDefault="00E22386" w:rsidP="003216D6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>Students learn:</w:t>
            </w:r>
          </w:p>
          <w:p w:rsidR="00E22386" w:rsidRDefault="00E22386" w:rsidP="000F18DC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 xml:space="preserve">How to </w:t>
            </w:r>
            <w:r w:rsidRPr="003216D6">
              <w:rPr>
                <w:lang w:val="en-US"/>
              </w:rPr>
              <w:t>work efficiently with matrices</w:t>
            </w:r>
          </w:p>
          <w:p w:rsidR="00E22386" w:rsidRPr="003216D6" w:rsidRDefault="00E22386" w:rsidP="003216D6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3216D6">
              <w:rPr>
                <w:lang w:val="en-US"/>
              </w:rPr>
              <w:t>olve linear systems using matrix factorization</w:t>
            </w:r>
          </w:p>
          <w:p w:rsidR="00E22386" w:rsidRPr="000F18DC" w:rsidRDefault="00E22386" w:rsidP="003216D6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3216D6">
              <w:rPr>
                <w:lang w:val="en-US"/>
              </w:rPr>
              <w:t>o implement algorithms to factor matrices</w:t>
            </w:r>
          </w:p>
        </w:tc>
      </w:tr>
      <w:tr w:rsidR="00E22386" w:rsidRPr="000F18DC" w:rsidTr="000F18DC">
        <w:trPr>
          <w:trHeight w:val="507"/>
        </w:trPr>
        <w:tc>
          <w:tcPr>
            <w:tcW w:w="2802" w:type="dxa"/>
            <w:shd w:val="clear" w:color="auto" w:fill="F3F3F3"/>
          </w:tcPr>
          <w:p w:rsidR="00E22386" w:rsidRPr="000F18DC" w:rsidRDefault="00E22386" w:rsidP="000F18DC">
            <w:pPr>
              <w:ind w:left="708"/>
              <w:rPr>
                <w:lang w:val="en-US"/>
              </w:rPr>
            </w:pPr>
            <w:r w:rsidRPr="000F18DC">
              <w:rPr>
                <w:rStyle w:val="Heading3Char"/>
                <w:lang w:val="en-US"/>
              </w:rPr>
              <w:t>Learning contents</w:t>
            </w:r>
          </w:p>
        </w:tc>
        <w:tc>
          <w:tcPr>
            <w:tcW w:w="6404" w:type="dxa"/>
          </w:tcPr>
          <w:p w:rsidR="00E22386" w:rsidRPr="000F18DC" w:rsidRDefault="00E22386" w:rsidP="000F18DC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 w:rsidRPr="000F18DC">
              <w:rPr>
                <w:lang w:val="en-US"/>
              </w:rPr>
              <w:t>Direct methods for solving linear systems: Transformations and elementary matrices. Gaussian elimination. Factorizations: PA=LU, LU, LDR, Cholesky, LDL'.</w:t>
            </w:r>
          </w:p>
        </w:tc>
      </w:tr>
      <w:tr w:rsidR="00E22386" w:rsidRPr="000F18DC" w:rsidTr="000F18DC">
        <w:trPr>
          <w:trHeight w:val="602"/>
        </w:trPr>
        <w:tc>
          <w:tcPr>
            <w:tcW w:w="2802" w:type="dxa"/>
            <w:shd w:val="clear" w:color="auto" w:fill="F3F3F3"/>
          </w:tcPr>
          <w:p w:rsidR="00E22386" w:rsidRPr="000F18DC" w:rsidRDefault="00E22386" w:rsidP="000F18DC">
            <w:pPr>
              <w:ind w:left="708"/>
            </w:pPr>
            <w:r w:rsidRPr="000F18DC">
              <w:rPr>
                <w:rStyle w:val="Heading3Char"/>
                <w:lang w:val="es-ES"/>
              </w:rPr>
              <w:t>te</w:t>
            </w:r>
            <w:r w:rsidRPr="000F18DC">
              <w:rPr>
                <w:rStyle w:val="Heading3Char"/>
              </w:rPr>
              <w:t>aching</w:t>
            </w:r>
            <w:r w:rsidRPr="000F18DC">
              <w:rPr>
                <w:rStyle w:val="Heading3Char"/>
                <w:lang w:val="es-ES"/>
              </w:rPr>
              <w:t xml:space="preserve"> /learning activiti</w:t>
            </w:r>
            <w:r w:rsidRPr="000F18DC">
              <w:rPr>
                <w:rStyle w:val="Heading3Char"/>
              </w:rPr>
              <w:t>es</w:t>
            </w:r>
          </w:p>
        </w:tc>
        <w:tc>
          <w:tcPr>
            <w:tcW w:w="6404" w:type="dxa"/>
          </w:tcPr>
          <w:p w:rsidR="00E22386" w:rsidRPr="000F18DC" w:rsidRDefault="00E22386" w:rsidP="000F18DC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 w:rsidRPr="000F18DC">
              <w:rPr>
                <w:lang w:val="en-US"/>
              </w:rPr>
              <w:t>Course week consists of one 2-hours lecture; one 2-hours tutorial session; 1 hour computer tutorial session. In the three tutorial sessions students group is divided in two sub</w:t>
            </w:r>
            <w:r>
              <w:rPr>
                <w:lang w:val="en-US"/>
              </w:rPr>
              <w:t>g</w:t>
            </w:r>
            <w:r w:rsidRPr="000F18DC">
              <w:rPr>
                <w:lang w:val="en-US"/>
              </w:rPr>
              <w:t>roups.</w:t>
            </w:r>
          </w:p>
        </w:tc>
      </w:tr>
      <w:tr w:rsidR="00E22386" w:rsidRPr="000F18DC" w:rsidTr="000F18DC">
        <w:trPr>
          <w:trHeight w:val="271"/>
        </w:trPr>
        <w:tc>
          <w:tcPr>
            <w:tcW w:w="2802" w:type="dxa"/>
            <w:shd w:val="clear" w:color="auto" w:fill="F3F3F3"/>
          </w:tcPr>
          <w:p w:rsidR="00E22386" w:rsidRPr="000F18DC" w:rsidRDefault="00E22386" w:rsidP="000F18DC">
            <w:pPr>
              <w:ind w:left="708"/>
              <w:rPr>
                <w:b/>
              </w:rPr>
            </w:pPr>
            <w:bookmarkStart w:id="0" w:name="_GoBack" w:colFirst="1" w:colLast="1"/>
            <w:r w:rsidRPr="000F18DC">
              <w:rPr>
                <w:rStyle w:val="Heading3Char"/>
              </w:rPr>
              <w:t>Media</w:t>
            </w:r>
          </w:p>
        </w:tc>
        <w:tc>
          <w:tcPr>
            <w:tcW w:w="6404" w:type="dxa"/>
          </w:tcPr>
          <w:p w:rsidR="00E22386" w:rsidRPr="003216D6" w:rsidRDefault="00E22386" w:rsidP="000F18DC">
            <w:pPr>
              <w:pStyle w:val="ListParagraph"/>
              <w:numPr>
                <w:ilvl w:val="0"/>
                <w:numId w:val="18"/>
              </w:numPr>
              <w:rPr>
                <w:color w:val="FF0000"/>
                <w:lang w:val="en-GB"/>
              </w:rPr>
            </w:pPr>
            <w:r>
              <w:rPr>
                <w:lang w:val="en-US"/>
              </w:rPr>
              <w:t>Tutorials, computers and computation software.</w:t>
            </w:r>
          </w:p>
        </w:tc>
      </w:tr>
      <w:tr w:rsidR="00E22386" w:rsidRPr="000F18DC" w:rsidTr="000F18DC">
        <w:trPr>
          <w:trHeight w:val="406"/>
        </w:trPr>
        <w:tc>
          <w:tcPr>
            <w:tcW w:w="2802" w:type="dxa"/>
            <w:shd w:val="clear" w:color="auto" w:fill="F3F3F3"/>
          </w:tcPr>
          <w:p w:rsidR="00E22386" w:rsidRPr="000F18DC" w:rsidRDefault="00E22386" w:rsidP="000F18DC">
            <w:pPr>
              <w:ind w:left="708"/>
              <w:rPr>
                <w:b/>
              </w:rPr>
            </w:pPr>
            <w:r w:rsidRPr="000F18DC">
              <w:rPr>
                <w:rStyle w:val="Heading3Char"/>
              </w:rPr>
              <w:t>Evaluation</w:t>
            </w:r>
          </w:p>
        </w:tc>
        <w:tc>
          <w:tcPr>
            <w:tcW w:w="6404" w:type="dxa"/>
          </w:tcPr>
          <w:p w:rsidR="00E22386" w:rsidRPr="001947BA" w:rsidRDefault="00E22386" w:rsidP="000F18DC">
            <w:pPr>
              <w:pStyle w:val="ListParagraph"/>
              <w:numPr>
                <w:ilvl w:val="0"/>
                <w:numId w:val="9"/>
              </w:numPr>
              <w:rPr>
                <w:color w:val="FF0000"/>
                <w:lang w:val="en-GB"/>
              </w:rPr>
            </w:pPr>
            <w:r w:rsidRPr="001947BA">
              <w:rPr>
                <w:lang w:val="en-US"/>
              </w:rPr>
              <w:t>The unit will be evaluated with a specific test that will count a percentage in the overall grade of the subject</w:t>
            </w:r>
            <w:r>
              <w:rPr>
                <w:lang w:val="en-US"/>
              </w:rPr>
              <w:t>.</w:t>
            </w:r>
          </w:p>
        </w:tc>
      </w:tr>
      <w:tr w:rsidR="00E22386" w:rsidRPr="000F18DC" w:rsidTr="000F18DC">
        <w:trPr>
          <w:trHeight w:val="381"/>
        </w:trPr>
        <w:tc>
          <w:tcPr>
            <w:tcW w:w="2802" w:type="dxa"/>
            <w:shd w:val="clear" w:color="auto" w:fill="F3F3F3"/>
          </w:tcPr>
          <w:p w:rsidR="00E22386" w:rsidRPr="000F18DC" w:rsidRDefault="00E22386" w:rsidP="008307FE">
            <w:pPr>
              <w:rPr>
                <w:b/>
              </w:rPr>
            </w:pPr>
            <w:r w:rsidRPr="000F18DC">
              <w:rPr>
                <w:rFonts w:ascii="Calibri" w:eastAsia="MS Gothic" w:hAnsi="Calibri"/>
                <w:b/>
                <w:bCs/>
                <w:color w:val="4F81BD"/>
                <w:sz w:val="26"/>
                <w:szCs w:val="26"/>
              </w:rPr>
              <w:t>Instructor role</w:t>
            </w:r>
          </w:p>
        </w:tc>
        <w:tc>
          <w:tcPr>
            <w:tcW w:w="6404" w:type="dxa"/>
          </w:tcPr>
          <w:p w:rsidR="00E22386" w:rsidRPr="001947BA" w:rsidRDefault="00E22386" w:rsidP="000F18DC">
            <w:pPr>
              <w:pStyle w:val="ListParagraph"/>
              <w:numPr>
                <w:ilvl w:val="0"/>
                <w:numId w:val="18"/>
              </w:numPr>
            </w:pPr>
            <w:r w:rsidRPr="001947BA">
              <w:t>Design of activities, teaching classes, discussion with students</w:t>
            </w:r>
            <w:r>
              <w:t>.</w:t>
            </w:r>
          </w:p>
          <w:p w:rsidR="00E22386" w:rsidRPr="001947BA" w:rsidRDefault="00E22386" w:rsidP="000F18DC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1947BA">
              <w:t>Approach of problems, tests, proofreading.</w:t>
            </w:r>
          </w:p>
          <w:p w:rsidR="00E22386" w:rsidRPr="001947BA" w:rsidRDefault="00E22386" w:rsidP="000F18DC">
            <w:pPr>
              <w:pStyle w:val="ListParagraph"/>
              <w:numPr>
                <w:ilvl w:val="0"/>
                <w:numId w:val="18"/>
              </w:numPr>
            </w:pPr>
            <w:r w:rsidRPr="001947BA">
              <w:t>Overall evaluation of the experience, discussion with other teachers.</w:t>
            </w:r>
          </w:p>
        </w:tc>
      </w:tr>
      <w:tr w:rsidR="00E22386" w:rsidRPr="000F18DC" w:rsidTr="000F18DC">
        <w:trPr>
          <w:trHeight w:val="376"/>
        </w:trPr>
        <w:tc>
          <w:tcPr>
            <w:tcW w:w="2802" w:type="dxa"/>
            <w:tcBorders>
              <w:bottom w:val="single" w:sz="24" w:space="0" w:color="215868"/>
            </w:tcBorders>
            <w:shd w:val="clear" w:color="auto" w:fill="F3F3F3"/>
          </w:tcPr>
          <w:p w:rsidR="00E22386" w:rsidRPr="000F18DC" w:rsidRDefault="00E22386" w:rsidP="00BC3550">
            <w:r w:rsidRPr="000F18DC">
              <w:rPr>
                <w:rFonts w:ascii="Calibri" w:eastAsia="MS Gothic" w:hAnsi="Calibri"/>
                <w:b/>
                <w:bCs/>
                <w:color w:val="4F81BD"/>
                <w:sz w:val="26"/>
                <w:szCs w:val="26"/>
              </w:rPr>
              <w:t>Student roles</w:t>
            </w:r>
            <w:r w:rsidRPr="000F18DC">
              <w:t xml:space="preserve"> </w:t>
            </w:r>
          </w:p>
        </w:tc>
        <w:tc>
          <w:tcPr>
            <w:tcW w:w="6404" w:type="dxa"/>
            <w:tcBorders>
              <w:bottom w:val="single" w:sz="24" w:space="0" w:color="215868"/>
            </w:tcBorders>
          </w:tcPr>
          <w:p w:rsidR="00E22386" w:rsidRDefault="00E22386" w:rsidP="000F18DC">
            <w:pPr>
              <w:pStyle w:val="ListParagraph"/>
              <w:numPr>
                <w:ilvl w:val="0"/>
                <w:numId w:val="11"/>
              </w:numPr>
            </w:pPr>
            <w:r>
              <w:t>Active participation in lectures and practical sessions.</w:t>
            </w:r>
          </w:p>
          <w:p w:rsidR="00E22386" w:rsidRDefault="00E22386" w:rsidP="000F18DC">
            <w:pPr>
              <w:pStyle w:val="ListParagraph"/>
              <w:numPr>
                <w:ilvl w:val="0"/>
                <w:numId w:val="11"/>
              </w:numPr>
            </w:pPr>
            <w:r>
              <w:t>Implement algorithms with Matlab.</w:t>
            </w:r>
          </w:p>
          <w:p w:rsidR="00E22386" w:rsidRPr="001947BA" w:rsidRDefault="00E22386" w:rsidP="000F18DC">
            <w:pPr>
              <w:pStyle w:val="ListParagraph"/>
              <w:numPr>
                <w:ilvl w:val="0"/>
                <w:numId w:val="11"/>
              </w:numPr>
            </w:pPr>
            <w:r w:rsidRPr="001947BA">
              <w:t>Perform the planned tests</w:t>
            </w:r>
            <w:r>
              <w:t>.</w:t>
            </w:r>
          </w:p>
        </w:tc>
      </w:tr>
      <w:bookmarkEnd w:id="0"/>
    </w:tbl>
    <w:p w:rsidR="00E22386" w:rsidRPr="0092783F" w:rsidRDefault="00E22386" w:rsidP="00E4669D">
      <w:pPr>
        <w:rPr>
          <w:lang w:val="es-ES"/>
        </w:rPr>
      </w:pPr>
    </w:p>
    <w:p w:rsidR="00E22386" w:rsidRPr="00557FAD" w:rsidRDefault="00E22386" w:rsidP="00180B42">
      <w:pPr>
        <w:pStyle w:val="ListParagraph"/>
        <w:ind w:left="0"/>
        <w:rPr>
          <w:lang w:val="es-ES"/>
        </w:rPr>
      </w:pPr>
    </w:p>
    <w:sectPr w:rsidR="00E22386" w:rsidRPr="00557FAD" w:rsidSect="005D05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2A2E"/>
    <w:multiLevelType w:val="hybridMultilevel"/>
    <w:tmpl w:val="BD90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12D90"/>
    <w:multiLevelType w:val="hybridMultilevel"/>
    <w:tmpl w:val="6CDC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22D5A"/>
    <w:multiLevelType w:val="hybridMultilevel"/>
    <w:tmpl w:val="614AB460"/>
    <w:lvl w:ilvl="0" w:tplc="6E120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D3B76"/>
    <w:multiLevelType w:val="hybridMultilevel"/>
    <w:tmpl w:val="9596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23C4B"/>
    <w:multiLevelType w:val="hybridMultilevel"/>
    <w:tmpl w:val="77D831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B4B3B"/>
    <w:multiLevelType w:val="hybridMultilevel"/>
    <w:tmpl w:val="931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C3089"/>
    <w:multiLevelType w:val="hybridMultilevel"/>
    <w:tmpl w:val="7F22D8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576E5"/>
    <w:multiLevelType w:val="hybridMultilevel"/>
    <w:tmpl w:val="207E0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5337FF"/>
    <w:multiLevelType w:val="hybridMultilevel"/>
    <w:tmpl w:val="ED34A160"/>
    <w:lvl w:ilvl="0" w:tplc="1EB67542"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87AB0"/>
    <w:multiLevelType w:val="hybridMultilevel"/>
    <w:tmpl w:val="D090BE3E"/>
    <w:lvl w:ilvl="0" w:tplc="E7AEC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173E5"/>
    <w:multiLevelType w:val="hybridMultilevel"/>
    <w:tmpl w:val="C5DAF8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DC788C"/>
    <w:multiLevelType w:val="hybridMultilevel"/>
    <w:tmpl w:val="EFF4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503E4"/>
    <w:multiLevelType w:val="hybridMultilevel"/>
    <w:tmpl w:val="DC2E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314CC"/>
    <w:multiLevelType w:val="hybridMultilevel"/>
    <w:tmpl w:val="349A6D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B2B3C"/>
    <w:multiLevelType w:val="hybridMultilevel"/>
    <w:tmpl w:val="BAE43E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ED3E18"/>
    <w:multiLevelType w:val="multilevel"/>
    <w:tmpl w:val="D4A4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FA539B"/>
    <w:multiLevelType w:val="hybridMultilevel"/>
    <w:tmpl w:val="685C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673C5"/>
    <w:multiLevelType w:val="hybridMultilevel"/>
    <w:tmpl w:val="3796E4B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0E03AE"/>
    <w:multiLevelType w:val="hybridMultilevel"/>
    <w:tmpl w:val="9A9AA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DE6F1E"/>
    <w:multiLevelType w:val="hybridMultilevel"/>
    <w:tmpl w:val="67E0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8B68F2"/>
    <w:multiLevelType w:val="hybridMultilevel"/>
    <w:tmpl w:val="D77C274C"/>
    <w:lvl w:ilvl="0" w:tplc="0FF21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0C3007"/>
    <w:multiLevelType w:val="hybridMultilevel"/>
    <w:tmpl w:val="4D1E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1"/>
  </w:num>
  <w:num w:numId="4">
    <w:abstractNumId w:val="19"/>
  </w:num>
  <w:num w:numId="5">
    <w:abstractNumId w:val="11"/>
  </w:num>
  <w:num w:numId="6">
    <w:abstractNumId w:val="16"/>
  </w:num>
  <w:num w:numId="7">
    <w:abstractNumId w:val="10"/>
  </w:num>
  <w:num w:numId="8">
    <w:abstractNumId w:val="7"/>
  </w:num>
  <w:num w:numId="9">
    <w:abstractNumId w:val="2"/>
  </w:num>
  <w:num w:numId="10">
    <w:abstractNumId w:val="18"/>
  </w:num>
  <w:num w:numId="11">
    <w:abstractNumId w:val="9"/>
  </w:num>
  <w:num w:numId="12">
    <w:abstractNumId w:val="1"/>
  </w:num>
  <w:num w:numId="13">
    <w:abstractNumId w:val="3"/>
  </w:num>
  <w:num w:numId="14">
    <w:abstractNumId w:val="5"/>
  </w:num>
  <w:num w:numId="15">
    <w:abstractNumId w:val="18"/>
  </w:num>
  <w:num w:numId="16">
    <w:abstractNumId w:val="21"/>
  </w:num>
  <w:num w:numId="17">
    <w:abstractNumId w:val="17"/>
  </w:num>
  <w:num w:numId="18">
    <w:abstractNumId w:val="20"/>
  </w:num>
  <w:num w:numId="19">
    <w:abstractNumId w:val="14"/>
  </w:num>
  <w:num w:numId="20">
    <w:abstractNumId w:val="6"/>
  </w:num>
  <w:num w:numId="21">
    <w:abstractNumId w:val="15"/>
  </w:num>
  <w:num w:numId="22">
    <w:abstractNumId w:val="4"/>
  </w:num>
  <w:num w:numId="23">
    <w:abstractNumId w:val="13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ED6"/>
    <w:rsid w:val="00006D82"/>
    <w:rsid w:val="000075A4"/>
    <w:rsid w:val="00014AA0"/>
    <w:rsid w:val="00082F1D"/>
    <w:rsid w:val="00091037"/>
    <w:rsid w:val="00097BE4"/>
    <w:rsid w:val="000B31B9"/>
    <w:rsid w:val="000F18DC"/>
    <w:rsid w:val="001329CB"/>
    <w:rsid w:val="00151594"/>
    <w:rsid w:val="00160F2E"/>
    <w:rsid w:val="00170540"/>
    <w:rsid w:val="00180B42"/>
    <w:rsid w:val="001947BA"/>
    <w:rsid w:val="001B15E4"/>
    <w:rsid w:val="001C0017"/>
    <w:rsid w:val="001C2040"/>
    <w:rsid w:val="001D239C"/>
    <w:rsid w:val="001E3306"/>
    <w:rsid w:val="00205377"/>
    <w:rsid w:val="00222382"/>
    <w:rsid w:val="00222B89"/>
    <w:rsid w:val="00253CCA"/>
    <w:rsid w:val="00297500"/>
    <w:rsid w:val="002C6068"/>
    <w:rsid w:val="002F69A6"/>
    <w:rsid w:val="00302103"/>
    <w:rsid w:val="003105DD"/>
    <w:rsid w:val="003136FF"/>
    <w:rsid w:val="003213AF"/>
    <w:rsid w:val="003216D6"/>
    <w:rsid w:val="0032578A"/>
    <w:rsid w:val="003578CB"/>
    <w:rsid w:val="00386B02"/>
    <w:rsid w:val="00396C97"/>
    <w:rsid w:val="003A2196"/>
    <w:rsid w:val="003E4B2E"/>
    <w:rsid w:val="003F6B6A"/>
    <w:rsid w:val="004309F9"/>
    <w:rsid w:val="0047137A"/>
    <w:rsid w:val="004A579A"/>
    <w:rsid w:val="004D21D4"/>
    <w:rsid w:val="004E3E81"/>
    <w:rsid w:val="004F7ECB"/>
    <w:rsid w:val="0054470B"/>
    <w:rsid w:val="00557FAD"/>
    <w:rsid w:val="00580ED9"/>
    <w:rsid w:val="005C0CE0"/>
    <w:rsid w:val="005C26B6"/>
    <w:rsid w:val="005C57BE"/>
    <w:rsid w:val="005C7C9C"/>
    <w:rsid w:val="005D05CA"/>
    <w:rsid w:val="005E0912"/>
    <w:rsid w:val="00605C86"/>
    <w:rsid w:val="006140EE"/>
    <w:rsid w:val="006151FC"/>
    <w:rsid w:val="00617120"/>
    <w:rsid w:val="00617ED6"/>
    <w:rsid w:val="00626ECD"/>
    <w:rsid w:val="006402E2"/>
    <w:rsid w:val="00661199"/>
    <w:rsid w:val="00680426"/>
    <w:rsid w:val="006916C6"/>
    <w:rsid w:val="0069281A"/>
    <w:rsid w:val="006A5AA9"/>
    <w:rsid w:val="006A6EEC"/>
    <w:rsid w:val="006C621B"/>
    <w:rsid w:val="006E56BB"/>
    <w:rsid w:val="0072066B"/>
    <w:rsid w:val="0072627E"/>
    <w:rsid w:val="00742CEC"/>
    <w:rsid w:val="00797B16"/>
    <w:rsid w:val="007B2C2E"/>
    <w:rsid w:val="007E264E"/>
    <w:rsid w:val="0080773C"/>
    <w:rsid w:val="008307FE"/>
    <w:rsid w:val="008374CA"/>
    <w:rsid w:val="00846A39"/>
    <w:rsid w:val="008A342C"/>
    <w:rsid w:val="008D4194"/>
    <w:rsid w:val="008E6512"/>
    <w:rsid w:val="0092783F"/>
    <w:rsid w:val="00934896"/>
    <w:rsid w:val="009417DB"/>
    <w:rsid w:val="00957F35"/>
    <w:rsid w:val="00961F3B"/>
    <w:rsid w:val="009A2802"/>
    <w:rsid w:val="009B3390"/>
    <w:rsid w:val="009E1A84"/>
    <w:rsid w:val="00A009B5"/>
    <w:rsid w:val="00A26C0D"/>
    <w:rsid w:val="00A64817"/>
    <w:rsid w:val="00A65F19"/>
    <w:rsid w:val="00AA6BB2"/>
    <w:rsid w:val="00AC693A"/>
    <w:rsid w:val="00AE2EBD"/>
    <w:rsid w:val="00AF1A96"/>
    <w:rsid w:val="00AF25A9"/>
    <w:rsid w:val="00AF7FA3"/>
    <w:rsid w:val="00B17CAF"/>
    <w:rsid w:val="00B37008"/>
    <w:rsid w:val="00B42D69"/>
    <w:rsid w:val="00B5019A"/>
    <w:rsid w:val="00B976D1"/>
    <w:rsid w:val="00BA45C1"/>
    <w:rsid w:val="00BA5A7F"/>
    <w:rsid w:val="00BC3550"/>
    <w:rsid w:val="00BE4670"/>
    <w:rsid w:val="00BF2194"/>
    <w:rsid w:val="00C153E2"/>
    <w:rsid w:val="00C26AF3"/>
    <w:rsid w:val="00C3307B"/>
    <w:rsid w:val="00C6078B"/>
    <w:rsid w:val="00C738D9"/>
    <w:rsid w:val="00C90B56"/>
    <w:rsid w:val="00CA5C45"/>
    <w:rsid w:val="00CD76F1"/>
    <w:rsid w:val="00CE776B"/>
    <w:rsid w:val="00CF1191"/>
    <w:rsid w:val="00CF29BD"/>
    <w:rsid w:val="00D20F4F"/>
    <w:rsid w:val="00D328BF"/>
    <w:rsid w:val="00D40098"/>
    <w:rsid w:val="00D8758C"/>
    <w:rsid w:val="00D926F4"/>
    <w:rsid w:val="00DB5949"/>
    <w:rsid w:val="00E22386"/>
    <w:rsid w:val="00E3513E"/>
    <w:rsid w:val="00E4669D"/>
    <w:rsid w:val="00E51FEE"/>
    <w:rsid w:val="00E56B43"/>
    <w:rsid w:val="00E57CBC"/>
    <w:rsid w:val="00E76410"/>
    <w:rsid w:val="00EA0802"/>
    <w:rsid w:val="00EA133D"/>
    <w:rsid w:val="00ED698E"/>
    <w:rsid w:val="00ED709F"/>
    <w:rsid w:val="00EF6048"/>
    <w:rsid w:val="00F35965"/>
    <w:rsid w:val="00FB4459"/>
    <w:rsid w:val="00FD3547"/>
    <w:rsid w:val="00FE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194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6AF3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6AF3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53E2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13AF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6AF3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6AF3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53E2"/>
    <w:rPr>
      <w:rFonts w:ascii="Calibri" w:eastAsia="MS Gothic" w:hAnsi="Calibri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213AF"/>
    <w:rPr>
      <w:rFonts w:ascii="Calibri" w:eastAsia="MS Gothic" w:hAnsi="Calibri" w:cs="Times New Roman"/>
      <w:i/>
      <w:iCs/>
      <w:color w:val="365F91"/>
    </w:rPr>
  </w:style>
  <w:style w:type="table" w:styleId="TableGrid">
    <w:name w:val="Table Grid"/>
    <w:basedOn w:val="TableNormal"/>
    <w:uiPriority w:val="99"/>
    <w:rsid w:val="008307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309F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C153E2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153E2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rsid w:val="003E4B2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4B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E4B2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4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4B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E4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4B2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6C621B"/>
    <w:rPr>
      <w:sz w:val="24"/>
      <w:szCs w:val="24"/>
      <w:lang w:val="nl-NL" w:eastAsia="nl-NL"/>
    </w:rPr>
  </w:style>
  <w:style w:type="paragraph" w:styleId="HTMLPreformatted">
    <w:name w:val="HTML Preformatted"/>
    <w:basedOn w:val="Normal"/>
    <w:link w:val="HTMLPreformattedChar"/>
    <w:uiPriority w:val="99"/>
    <w:semiHidden/>
    <w:rsid w:val="00CE7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E776B"/>
    <w:rPr>
      <w:rFonts w:ascii="Courier New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689</Words>
  <Characters>3795</Characters>
  <Application>Microsoft Office Outlook</Application>
  <DocSecurity>0</DocSecurity>
  <Lines>0</Lines>
  <Paragraphs>0</Paragraphs>
  <ScaleCrop>false</ScaleCrop>
  <Company>UHasselt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Pedagogic case and specific course in which designed tasks and units are used </dc:title>
  <dc:subject/>
  <dc:creator>Anouk Gelan</dc:creator>
  <cp:keywords/>
  <dc:description/>
  <cp:lastModifiedBy> </cp:lastModifiedBy>
  <cp:revision>2</cp:revision>
  <cp:lastPrinted>2018-12-06T08:00:00Z</cp:lastPrinted>
  <dcterms:created xsi:type="dcterms:W3CDTF">2018-12-06T08:02:00Z</dcterms:created>
  <dcterms:modified xsi:type="dcterms:W3CDTF">2018-12-06T08:02:00Z</dcterms:modified>
</cp:coreProperties>
</file>