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3B54" w14:textId="37A9BD42" w:rsidR="00617ED6" w:rsidRPr="003E3C4E" w:rsidRDefault="00170540" w:rsidP="003213AF">
      <w:pPr>
        <w:pStyle w:val="4"/>
        <w:rPr>
          <w:color w:val="auto"/>
          <w:lang w:val="en-US"/>
        </w:rPr>
      </w:pPr>
      <w:r w:rsidRPr="003E3C4E">
        <w:rPr>
          <w:color w:val="auto"/>
          <w:lang w:val="en-US"/>
        </w:rPr>
        <w:t xml:space="preserve">Pedagogic case and </w:t>
      </w:r>
      <w:r w:rsidR="008D4194" w:rsidRPr="003E3C4E">
        <w:rPr>
          <w:color w:val="auto"/>
          <w:lang w:val="en-US"/>
        </w:rPr>
        <w:t xml:space="preserve">specific </w:t>
      </w:r>
      <w:r w:rsidRPr="003E3C4E">
        <w:rPr>
          <w:color w:val="auto"/>
          <w:lang w:val="en-US"/>
        </w:rPr>
        <w:t xml:space="preserve">course in which designed tasks and units are used </w:t>
      </w:r>
    </w:p>
    <w:p w14:paraId="4E3AB565" w14:textId="6028F93C" w:rsidR="00C90B56" w:rsidRPr="003E3C4E" w:rsidRDefault="00605C86" w:rsidP="00A65F19">
      <w:pPr>
        <w:rPr>
          <w:rFonts w:asciiTheme="majorHAnsi" w:eastAsiaTheme="majorEastAsia" w:hAnsiTheme="majorHAnsi" w:cstheme="majorBidi"/>
          <w:b/>
          <w:bCs/>
          <w:sz w:val="32"/>
          <w:szCs w:val="32"/>
          <w:lang w:val="en-US"/>
        </w:rPr>
      </w:pPr>
      <w:r w:rsidRPr="003E3C4E">
        <w:rPr>
          <w:rFonts w:asciiTheme="majorHAnsi" w:eastAsiaTheme="majorEastAsia" w:hAnsiTheme="majorHAnsi" w:cstheme="majorBidi"/>
          <w:b/>
          <w:bCs/>
          <w:sz w:val="32"/>
          <w:szCs w:val="32"/>
          <w:lang w:val="en-US"/>
        </w:rPr>
        <w:t xml:space="preserve">Name of </w:t>
      </w:r>
      <w:r w:rsidR="00F35965" w:rsidRPr="003E3C4E">
        <w:rPr>
          <w:rFonts w:asciiTheme="majorHAnsi" w:eastAsiaTheme="majorEastAsia" w:hAnsiTheme="majorHAnsi" w:cstheme="majorBidi"/>
          <w:b/>
          <w:bCs/>
          <w:sz w:val="32"/>
          <w:szCs w:val="32"/>
          <w:lang w:val="en-US"/>
        </w:rPr>
        <w:t>u</w:t>
      </w:r>
      <w:r w:rsidR="00D328BF" w:rsidRPr="003E3C4E">
        <w:rPr>
          <w:rFonts w:asciiTheme="majorHAnsi" w:eastAsiaTheme="majorEastAsia" w:hAnsiTheme="majorHAnsi" w:cstheme="majorBidi"/>
          <w:b/>
          <w:bCs/>
          <w:sz w:val="32"/>
          <w:szCs w:val="32"/>
          <w:lang w:val="en-US"/>
        </w:rPr>
        <w:t>niversity</w:t>
      </w:r>
      <w:r w:rsidR="00F35965" w:rsidRPr="003E3C4E">
        <w:rPr>
          <w:rFonts w:asciiTheme="majorHAnsi" w:eastAsiaTheme="majorEastAsia" w:hAnsiTheme="majorHAnsi" w:cstheme="majorBidi"/>
          <w:b/>
          <w:bCs/>
          <w:sz w:val="32"/>
          <w:szCs w:val="32"/>
          <w:lang w:val="en-US"/>
        </w:rPr>
        <w:t>:</w:t>
      </w:r>
      <w:r w:rsidR="00CF1191" w:rsidRPr="003E3C4E">
        <w:rPr>
          <w:rFonts w:asciiTheme="majorHAnsi" w:eastAsiaTheme="majorEastAsia" w:hAnsiTheme="majorHAnsi" w:cstheme="majorBidi"/>
          <w:b/>
          <w:bCs/>
          <w:sz w:val="32"/>
          <w:szCs w:val="32"/>
          <w:lang w:val="en-US"/>
        </w:rPr>
        <w:t xml:space="preserve"> </w:t>
      </w:r>
      <w:proofErr w:type="spellStart"/>
      <w:r w:rsidR="009B139A" w:rsidRPr="003E3C4E">
        <w:rPr>
          <w:rFonts w:asciiTheme="majorHAnsi" w:eastAsiaTheme="majorEastAsia" w:hAnsiTheme="majorHAnsi" w:cstheme="majorBidi"/>
          <w:b/>
          <w:bCs/>
          <w:sz w:val="32"/>
          <w:szCs w:val="32"/>
          <w:lang w:val="en-US"/>
        </w:rPr>
        <w:t>Borys</w:t>
      </w:r>
      <w:proofErr w:type="spellEnd"/>
      <w:r w:rsidR="009B139A" w:rsidRPr="003E3C4E">
        <w:rPr>
          <w:rFonts w:asciiTheme="majorHAnsi" w:eastAsiaTheme="majorEastAsia" w:hAnsiTheme="majorHAnsi" w:cstheme="majorBidi"/>
          <w:b/>
          <w:bCs/>
          <w:sz w:val="32"/>
          <w:szCs w:val="32"/>
          <w:lang w:val="en-US"/>
        </w:rPr>
        <w:t xml:space="preserve"> </w:t>
      </w:r>
      <w:proofErr w:type="spellStart"/>
      <w:r w:rsidR="009B139A" w:rsidRPr="003E3C4E">
        <w:rPr>
          <w:rFonts w:asciiTheme="majorHAnsi" w:eastAsiaTheme="majorEastAsia" w:hAnsiTheme="majorHAnsi" w:cstheme="majorBidi"/>
          <w:b/>
          <w:bCs/>
          <w:sz w:val="32"/>
          <w:szCs w:val="32"/>
          <w:lang w:val="en-US"/>
        </w:rPr>
        <w:t>Grinchenko</w:t>
      </w:r>
      <w:proofErr w:type="spellEnd"/>
      <w:r w:rsidR="009B139A" w:rsidRPr="003E3C4E">
        <w:rPr>
          <w:rFonts w:asciiTheme="majorHAnsi" w:eastAsiaTheme="majorEastAsia" w:hAnsiTheme="majorHAnsi" w:cstheme="majorBidi"/>
          <w:b/>
          <w:bCs/>
          <w:sz w:val="32"/>
          <w:szCs w:val="32"/>
          <w:lang w:val="en-US"/>
        </w:rPr>
        <w:t xml:space="preserve"> Kyiv University</w:t>
      </w:r>
    </w:p>
    <w:p w14:paraId="04128273" w14:textId="39B0BBD9" w:rsidR="00CF1191" w:rsidRPr="003E3C4E" w:rsidRDefault="00CF1191" w:rsidP="00A65F19">
      <w:pPr>
        <w:rPr>
          <w:rFonts w:asciiTheme="majorHAnsi" w:eastAsiaTheme="majorEastAsia" w:hAnsiTheme="majorHAnsi" w:cstheme="majorBidi"/>
          <w:b/>
          <w:bCs/>
          <w:sz w:val="32"/>
          <w:szCs w:val="32"/>
          <w:lang w:val="en-US"/>
        </w:rPr>
      </w:pPr>
      <w:r w:rsidRPr="003E3C4E">
        <w:rPr>
          <w:rFonts w:asciiTheme="majorHAnsi" w:eastAsiaTheme="majorEastAsia" w:hAnsiTheme="majorHAnsi" w:cstheme="majorBidi"/>
          <w:b/>
          <w:bCs/>
          <w:sz w:val="32"/>
          <w:szCs w:val="32"/>
          <w:lang w:val="en-US"/>
        </w:rPr>
        <w:t xml:space="preserve">Contact person: </w:t>
      </w:r>
      <w:r w:rsidR="009B139A" w:rsidRPr="003E3C4E">
        <w:rPr>
          <w:rFonts w:asciiTheme="majorHAnsi" w:eastAsiaTheme="majorEastAsia" w:hAnsiTheme="majorHAnsi" w:cstheme="majorBidi"/>
          <w:b/>
          <w:bCs/>
          <w:sz w:val="32"/>
          <w:szCs w:val="32"/>
          <w:lang w:val="en-US"/>
        </w:rPr>
        <w:t xml:space="preserve">Oksana </w:t>
      </w:r>
      <w:proofErr w:type="spellStart"/>
      <w:r w:rsidR="009B139A" w:rsidRPr="003E3C4E">
        <w:rPr>
          <w:rFonts w:asciiTheme="majorHAnsi" w:eastAsiaTheme="majorEastAsia" w:hAnsiTheme="majorHAnsi" w:cstheme="majorBidi"/>
          <w:b/>
          <w:bCs/>
          <w:sz w:val="32"/>
          <w:szCs w:val="32"/>
          <w:lang w:val="en-US"/>
        </w:rPr>
        <w:t>Hlushak</w:t>
      </w:r>
      <w:proofErr w:type="spellEnd"/>
    </w:p>
    <w:p w14:paraId="31BA46B4" w14:textId="77777777" w:rsidR="00C90B56" w:rsidRPr="003E3C4E" w:rsidRDefault="00C90B56" w:rsidP="00A65F19">
      <w:pPr>
        <w:rPr>
          <w:lang w:val="en-US"/>
        </w:rPr>
      </w:pPr>
    </w:p>
    <w:tbl>
      <w:tblPr>
        <w:tblStyle w:val="a3"/>
        <w:tblW w:w="0" w:type="auto"/>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2802"/>
        <w:gridCol w:w="6404"/>
      </w:tblGrid>
      <w:tr w:rsidR="00042A40" w:rsidRPr="003E3C4E" w14:paraId="6E22524D" w14:textId="77777777" w:rsidTr="006C621B">
        <w:trPr>
          <w:trHeight w:val="644"/>
        </w:trPr>
        <w:tc>
          <w:tcPr>
            <w:tcW w:w="2802" w:type="dxa"/>
            <w:shd w:val="clear" w:color="auto" w:fill="F3F3F3"/>
          </w:tcPr>
          <w:p w14:paraId="45283093" w14:textId="76ED8A87" w:rsidR="00170540" w:rsidRPr="003E3C4E" w:rsidRDefault="00170540" w:rsidP="00C153E2">
            <w:pPr>
              <w:pStyle w:val="2"/>
              <w:rPr>
                <w:color w:val="auto"/>
                <w:lang w:val="en-US"/>
              </w:rPr>
            </w:pPr>
            <w:r w:rsidRPr="003E3C4E">
              <w:rPr>
                <w:color w:val="auto"/>
                <w:lang w:val="en-US"/>
              </w:rPr>
              <w:t>Pedagogic case</w:t>
            </w:r>
            <w:r w:rsidR="008D4194" w:rsidRPr="003E3C4E">
              <w:rPr>
                <w:color w:val="auto"/>
                <w:lang w:val="en-US"/>
              </w:rPr>
              <w:t>:</w:t>
            </w:r>
          </w:p>
        </w:tc>
        <w:tc>
          <w:tcPr>
            <w:tcW w:w="6404" w:type="dxa"/>
          </w:tcPr>
          <w:p w14:paraId="31DC5E81" w14:textId="7D7D4F4A" w:rsidR="00170540" w:rsidRPr="003E3C4E" w:rsidRDefault="00DA2F89" w:rsidP="00DA2F89">
            <w:pPr>
              <w:pStyle w:val="a4"/>
              <w:numPr>
                <w:ilvl w:val="0"/>
                <w:numId w:val="20"/>
              </w:numPr>
              <w:rPr>
                <w:lang w:val="en-US"/>
              </w:rPr>
            </w:pPr>
            <w:r>
              <w:rPr>
                <w:lang w:val="en-US"/>
              </w:rPr>
              <w:t xml:space="preserve">Inquiry-based approach to topic </w:t>
            </w:r>
            <w:r>
              <w:rPr>
                <w:lang w:val="en-US"/>
              </w:rPr>
              <w:t>“</w:t>
            </w:r>
            <w:r w:rsidR="00702D1C" w:rsidRPr="00702D1C">
              <w:rPr>
                <w:lang w:val="en-US"/>
              </w:rPr>
              <w:t>Multiple regression: construction and model analysis</w:t>
            </w:r>
            <w:r w:rsidR="002C26B2" w:rsidRPr="003E3C4E">
              <w:rPr>
                <w:lang w:val="en-US"/>
              </w:rPr>
              <w:t xml:space="preserve"> " within the discipline "Econometrics" for 2-nd year students in the specialty "Management", "Finance"</w:t>
            </w:r>
          </w:p>
        </w:tc>
      </w:tr>
      <w:tr w:rsidR="00042A40" w:rsidRPr="003E3C4E" w14:paraId="580A4219" w14:textId="77777777" w:rsidTr="008D4194">
        <w:trPr>
          <w:trHeight w:val="834"/>
        </w:trPr>
        <w:tc>
          <w:tcPr>
            <w:tcW w:w="2802" w:type="dxa"/>
            <w:shd w:val="clear" w:color="auto" w:fill="F3F3F3"/>
          </w:tcPr>
          <w:p w14:paraId="744B08AA" w14:textId="0D0B784D" w:rsidR="008D4194" w:rsidRPr="003E3C4E" w:rsidRDefault="008D4194" w:rsidP="006C621B">
            <w:pPr>
              <w:pStyle w:val="ae"/>
              <w:rPr>
                <w:lang w:val="en-US"/>
              </w:rPr>
            </w:pPr>
            <w:r w:rsidRPr="003E3C4E">
              <w:rPr>
                <w:rStyle w:val="20"/>
                <w:color w:val="auto"/>
                <w:lang w:val="en-US"/>
              </w:rPr>
              <w:t>Description</w:t>
            </w:r>
            <w:r w:rsidR="006C621B" w:rsidRPr="003E3C4E">
              <w:rPr>
                <w:lang w:val="en-US"/>
              </w:rPr>
              <w:t xml:space="preserve"> (including temporal scheme for design, development and </w:t>
            </w:r>
            <w:r w:rsidR="001C0017" w:rsidRPr="003E3C4E">
              <w:rPr>
                <w:lang w:val="en-US"/>
              </w:rPr>
              <w:t>implementation</w:t>
            </w:r>
            <w:r w:rsidR="006C621B" w:rsidRPr="003E3C4E">
              <w:rPr>
                <w:lang w:val="en-US"/>
              </w:rPr>
              <w:t>)</w:t>
            </w:r>
          </w:p>
        </w:tc>
        <w:tc>
          <w:tcPr>
            <w:tcW w:w="6404" w:type="dxa"/>
          </w:tcPr>
          <w:p w14:paraId="2EE509E5" w14:textId="77777777" w:rsidR="002C26B2" w:rsidRPr="003E3C4E" w:rsidRDefault="002C26B2" w:rsidP="002C26B2">
            <w:pPr>
              <w:pStyle w:val="a4"/>
              <w:numPr>
                <w:ilvl w:val="0"/>
                <w:numId w:val="18"/>
              </w:numPr>
              <w:rPr>
                <w:lang w:val="en-US"/>
              </w:rPr>
            </w:pPr>
            <w:r w:rsidRPr="003E3C4E">
              <w:rPr>
                <w:lang w:val="en-US"/>
              </w:rPr>
              <w:t>To create IBL tasks and to select forms of organization of educational process, which will help to attract students to conduct research of economic processes using econometric modeling.</w:t>
            </w:r>
          </w:p>
          <w:p w14:paraId="7D985538" w14:textId="497FD8C3" w:rsidR="00EB123E" w:rsidRPr="003E3C4E" w:rsidRDefault="00DA2F89" w:rsidP="002C26B2">
            <w:pPr>
              <w:pStyle w:val="a4"/>
              <w:numPr>
                <w:ilvl w:val="0"/>
                <w:numId w:val="18"/>
              </w:numPr>
              <w:rPr>
                <w:lang w:val="en-US"/>
              </w:rPr>
            </w:pPr>
            <w:r>
              <w:rPr>
                <w:lang w:val="en-US"/>
              </w:rPr>
              <w:t>P</w:t>
            </w:r>
            <w:r w:rsidR="002C26B2" w:rsidRPr="003E3C4E">
              <w:rPr>
                <w:lang w:val="en-US"/>
              </w:rPr>
              <w:t>lanning</w:t>
            </w:r>
            <w:proofErr w:type="gramStart"/>
            <w:r w:rsidR="002C26B2" w:rsidRPr="003E3C4E">
              <w:rPr>
                <w:lang w:val="en-US"/>
              </w:rPr>
              <w:t>:</w:t>
            </w:r>
            <w:proofErr w:type="gramEnd"/>
            <w:r w:rsidR="002C26B2" w:rsidRPr="003E3C4E">
              <w:rPr>
                <w:lang w:val="en-US"/>
              </w:rPr>
              <w:br/>
              <w:t>- design: March-May 2019,</w:t>
            </w:r>
            <w:r w:rsidR="002C26B2" w:rsidRPr="003E3C4E">
              <w:rPr>
                <w:lang w:val="en-US"/>
              </w:rPr>
              <w:br/>
              <w:t xml:space="preserve">- development: June-July 2019, </w:t>
            </w:r>
            <w:r w:rsidR="002C26B2" w:rsidRPr="003E3C4E">
              <w:rPr>
                <w:lang w:val="en-US"/>
              </w:rPr>
              <w:br/>
              <w:t>- </w:t>
            </w:r>
            <w:r w:rsidR="00151E4B" w:rsidRPr="003E3C4E">
              <w:rPr>
                <w:lang w:val="en-US"/>
              </w:rPr>
              <w:t>implementation</w:t>
            </w:r>
            <w:r w:rsidR="002C26B2" w:rsidRPr="003E3C4E">
              <w:rPr>
                <w:lang w:val="en-US"/>
              </w:rPr>
              <w:t>: September-December 2019.</w:t>
            </w:r>
          </w:p>
        </w:tc>
      </w:tr>
      <w:tr w:rsidR="00042A40" w:rsidRPr="003E3C4E" w14:paraId="4C3BA4AC" w14:textId="77777777" w:rsidTr="00BA45C1">
        <w:trPr>
          <w:trHeight w:val="264"/>
        </w:trPr>
        <w:tc>
          <w:tcPr>
            <w:tcW w:w="2802" w:type="dxa"/>
            <w:shd w:val="clear" w:color="auto" w:fill="F3F3F3"/>
          </w:tcPr>
          <w:p w14:paraId="7D2A7971" w14:textId="5B9D54A3" w:rsidR="008D4194" w:rsidRPr="003E3C4E" w:rsidRDefault="008D4194" w:rsidP="008D4194">
            <w:pPr>
              <w:pStyle w:val="2"/>
              <w:rPr>
                <w:color w:val="auto"/>
                <w:lang w:val="en-US"/>
              </w:rPr>
            </w:pPr>
            <w:r w:rsidRPr="003E3C4E">
              <w:rPr>
                <w:color w:val="auto"/>
                <w:lang w:val="en-US"/>
              </w:rPr>
              <w:lastRenderedPageBreak/>
              <w:t>Aim</w:t>
            </w:r>
            <w:r w:rsidR="0032578A" w:rsidRPr="003E3C4E">
              <w:rPr>
                <w:color w:val="auto"/>
                <w:lang w:val="en-US"/>
              </w:rPr>
              <w:t xml:space="preserve"> of pedagogic case</w:t>
            </w:r>
          </w:p>
        </w:tc>
        <w:tc>
          <w:tcPr>
            <w:tcW w:w="6404" w:type="dxa"/>
          </w:tcPr>
          <w:p w14:paraId="7D4F9C34" w14:textId="79F0DB4F" w:rsidR="002C26B2" w:rsidRPr="003E3C4E" w:rsidRDefault="002C26B2" w:rsidP="002C26B2">
            <w:pPr>
              <w:pStyle w:val="a4"/>
              <w:numPr>
                <w:ilvl w:val="0"/>
                <w:numId w:val="18"/>
              </w:numPr>
              <w:rPr>
                <w:lang w:val="en-US"/>
              </w:rPr>
            </w:pPr>
            <w:r w:rsidRPr="003E3C4E">
              <w:rPr>
                <w:lang w:val="en-US"/>
              </w:rPr>
              <w:t xml:space="preserve">Engage students in the implementation of the algorithm of construction and </w:t>
            </w:r>
            <w:r w:rsidR="00702D1C" w:rsidRPr="00702D1C">
              <w:rPr>
                <w:lang w:val="en-US"/>
              </w:rPr>
              <w:t>analysis</w:t>
            </w:r>
            <w:r w:rsidR="00702D1C" w:rsidRPr="003E3C4E">
              <w:rPr>
                <w:lang w:val="en-US"/>
              </w:rPr>
              <w:t xml:space="preserve"> </w:t>
            </w:r>
            <w:r w:rsidRPr="003E3C4E">
              <w:rPr>
                <w:lang w:val="en-US"/>
              </w:rPr>
              <w:t>of econometric model;</w:t>
            </w:r>
          </w:p>
          <w:p w14:paraId="7FC65556" w14:textId="77777777" w:rsidR="002C26B2" w:rsidRPr="003E3C4E" w:rsidRDefault="002C26B2" w:rsidP="002C26B2">
            <w:pPr>
              <w:pStyle w:val="a4"/>
              <w:numPr>
                <w:ilvl w:val="0"/>
                <w:numId w:val="18"/>
              </w:numPr>
              <w:rPr>
                <w:lang w:val="en-US"/>
              </w:rPr>
            </w:pPr>
            <w:r w:rsidRPr="003E3C4E">
              <w:rPr>
                <w:lang w:val="en-US"/>
              </w:rPr>
              <w:t>Create conditions that will enable students to conduct their own research on the economic process and formulate the hypothesis;</w:t>
            </w:r>
          </w:p>
          <w:p w14:paraId="6181D0FF" w14:textId="0E88A030" w:rsidR="00E87DE8" w:rsidRPr="003E3C4E" w:rsidRDefault="002C26B2" w:rsidP="002C26B2">
            <w:pPr>
              <w:pStyle w:val="a4"/>
              <w:numPr>
                <w:ilvl w:val="0"/>
                <w:numId w:val="18"/>
              </w:numPr>
              <w:rPr>
                <w:lang w:val="en-US"/>
              </w:rPr>
            </w:pPr>
            <w:r w:rsidRPr="003E3C4E">
              <w:rPr>
                <w:lang w:val="en-US"/>
              </w:rPr>
              <w:t>monitoring of educational achievements of students;</w:t>
            </w:r>
          </w:p>
        </w:tc>
      </w:tr>
      <w:tr w:rsidR="00042A40" w:rsidRPr="003E3C4E" w14:paraId="64BBBA6C" w14:textId="77777777" w:rsidTr="00BA45C1">
        <w:trPr>
          <w:trHeight w:val="400"/>
        </w:trPr>
        <w:tc>
          <w:tcPr>
            <w:tcW w:w="2802" w:type="dxa"/>
            <w:shd w:val="clear" w:color="auto" w:fill="F3F3F3"/>
          </w:tcPr>
          <w:p w14:paraId="00873D50" w14:textId="62B3AB60" w:rsidR="008D4194" w:rsidRPr="003E3C4E" w:rsidRDefault="008D4194" w:rsidP="008D4194">
            <w:pPr>
              <w:pStyle w:val="2"/>
              <w:rPr>
                <w:color w:val="auto"/>
                <w:lang w:val="en-US"/>
              </w:rPr>
            </w:pPr>
            <w:r w:rsidRPr="003E3C4E">
              <w:rPr>
                <w:color w:val="auto"/>
                <w:lang w:val="en-US"/>
              </w:rPr>
              <w:t>Mathematic</w:t>
            </w:r>
            <w:r w:rsidR="006C621B" w:rsidRPr="003E3C4E">
              <w:rPr>
                <w:color w:val="auto"/>
                <w:lang w:val="en-US"/>
              </w:rPr>
              <w:t>al</w:t>
            </w:r>
            <w:r w:rsidRPr="003E3C4E">
              <w:rPr>
                <w:color w:val="auto"/>
                <w:lang w:val="en-US"/>
              </w:rPr>
              <w:t xml:space="preserve"> </w:t>
            </w:r>
            <w:r w:rsidR="006C621B" w:rsidRPr="003E3C4E">
              <w:rPr>
                <w:color w:val="auto"/>
                <w:lang w:val="en-US"/>
              </w:rPr>
              <w:t xml:space="preserve">concepts </w:t>
            </w:r>
          </w:p>
        </w:tc>
        <w:tc>
          <w:tcPr>
            <w:tcW w:w="6404" w:type="dxa"/>
          </w:tcPr>
          <w:p w14:paraId="3AE0C80A" w14:textId="77777777" w:rsidR="004C49A4" w:rsidRPr="00DA2F89" w:rsidRDefault="004C49A4" w:rsidP="004C49A4">
            <w:pPr>
              <w:numPr>
                <w:ilvl w:val="0"/>
                <w:numId w:val="28"/>
              </w:numPr>
              <w:jc w:val="both"/>
              <w:rPr>
                <w:szCs w:val="28"/>
                <w:lang w:val="en-GB"/>
              </w:rPr>
            </w:pPr>
            <w:r w:rsidRPr="00DA2F89">
              <w:rPr>
                <w:szCs w:val="28"/>
                <w:lang w:val="en-GB"/>
              </w:rPr>
              <w:t>Methods for estimating the parameters of an econometric model taking into account the specifics of specific economic information (the least squares method, the Generalized least squares method);</w:t>
            </w:r>
          </w:p>
          <w:p w14:paraId="2AE1B870" w14:textId="375D5A13" w:rsidR="00746AEF" w:rsidRPr="007E4682" w:rsidRDefault="00DA2F89" w:rsidP="004C49A4">
            <w:pPr>
              <w:pStyle w:val="a4"/>
              <w:numPr>
                <w:ilvl w:val="0"/>
                <w:numId w:val="28"/>
              </w:numPr>
              <w:jc w:val="both"/>
              <w:rPr>
                <w:lang w:val="en-GB"/>
              </w:rPr>
            </w:pPr>
            <w:r w:rsidRPr="007E4682">
              <w:rPr>
                <w:lang w:val="en-GB"/>
              </w:rPr>
              <w:t xml:space="preserve">Evaluating </w:t>
            </w:r>
            <w:r w:rsidR="004C49A4" w:rsidRPr="007E4682">
              <w:rPr>
                <w:lang w:val="en-GB"/>
              </w:rPr>
              <w:t>the reliability of the model and its parameters (correlation coefficient calculation and determination, the approximate relative error of approximation, the elasticity coefficient);</w:t>
            </w:r>
          </w:p>
          <w:p w14:paraId="7DEDB123" w14:textId="4AEA6285" w:rsidR="004C49A4" w:rsidRPr="007E4682" w:rsidRDefault="00DA2F89" w:rsidP="004C49A4">
            <w:pPr>
              <w:pStyle w:val="a4"/>
              <w:numPr>
                <w:ilvl w:val="0"/>
                <w:numId w:val="28"/>
              </w:numPr>
              <w:jc w:val="both"/>
              <w:rPr>
                <w:lang w:val="en-GB"/>
              </w:rPr>
            </w:pPr>
            <w:r w:rsidRPr="007E4682">
              <w:rPr>
                <w:lang w:val="en-GB"/>
              </w:rPr>
              <w:t xml:space="preserve">Study </w:t>
            </w:r>
            <w:r w:rsidR="004C49A4" w:rsidRPr="007E4682">
              <w:rPr>
                <w:lang w:val="en-GB"/>
              </w:rPr>
              <w:t xml:space="preserve">for the </w:t>
            </w:r>
            <w:proofErr w:type="spellStart"/>
            <w:r w:rsidR="004C49A4" w:rsidRPr="007E4682">
              <w:rPr>
                <w:lang w:val="en-GB"/>
              </w:rPr>
              <w:t>multicollinearity</w:t>
            </w:r>
            <w:proofErr w:type="spellEnd"/>
            <w:r w:rsidR="004C49A4" w:rsidRPr="007E4682">
              <w:rPr>
                <w:lang w:val="en-GB"/>
              </w:rPr>
              <w:t xml:space="preserve"> (Farrar-</w:t>
            </w:r>
            <w:proofErr w:type="spellStart"/>
            <w:r w:rsidR="004C49A4" w:rsidRPr="007E4682">
              <w:rPr>
                <w:lang w:val="en-GB"/>
              </w:rPr>
              <w:t>Glauber</w:t>
            </w:r>
            <w:proofErr w:type="spellEnd"/>
            <w:r w:rsidR="004C49A4" w:rsidRPr="007E4682">
              <w:rPr>
                <w:lang w:val="en-GB"/>
              </w:rPr>
              <w:t xml:space="preserve"> Test) </w:t>
            </w:r>
            <w:proofErr w:type="spellStart"/>
            <w:r w:rsidR="004C49A4" w:rsidRPr="007E4682">
              <w:rPr>
                <w:lang w:val="en-GB"/>
              </w:rPr>
              <w:t>heteroskedasticity</w:t>
            </w:r>
            <w:proofErr w:type="spellEnd"/>
            <w:r w:rsidR="004C49A4" w:rsidRPr="007E4682">
              <w:rPr>
                <w:lang w:val="en-GB"/>
              </w:rPr>
              <w:t xml:space="preserve"> (</w:t>
            </w:r>
            <w:proofErr w:type="spellStart"/>
            <w:r w:rsidR="004C49A4" w:rsidRPr="007E4682">
              <w:rPr>
                <w:lang w:val="en-GB"/>
              </w:rPr>
              <w:t>Goldfeld-Quandt</w:t>
            </w:r>
            <w:proofErr w:type="spellEnd"/>
            <w:r w:rsidR="004C49A4" w:rsidRPr="007E4682">
              <w:rPr>
                <w:lang w:val="en-GB"/>
              </w:rPr>
              <w:t xml:space="preserve"> test, m-test) and autocorrelation (Durbin-Watson test, Von Neumann criterion);</w:t>
            </w:r>
          </w:p>
          <w:p w14:paraId="0E0162C3" w14:textId="4C93DB25" w:rsidR="004C49A4" w:rsidRPr="007E4682" w:rsidRDefault="00DA2F89" w:rsidP="004C49A4">
            <w:pPr>
              <w:numPr>
                <w:ilvl w:val="0"/>
                <w:numId w:val="28"/>
              </w:numPr>
              <w:jc w:val="both"/>
              <w:rPr>
                <w:lang w:val="en-GB"/>
              </w:rPr>
            </w:pPr>
            <w:r w:rsidRPr="007E4682">
              <w:rPr>
                <w:szCs w:val="28"/>
                <w:lang w:val="en-GB"/>
              </w:rPr>
              <w:t xml:space="preserve">Verification </w:t>
            </w:r>
            <w:r w:rsidR="004C49A4" w:rsidRPr="007E4682">
              <w:rPr>
                <w:szCs w:val="28"/>
                <w:lang w:val="en-GB"/>
              </w:rPr>
              <w:t>of the reliability of the econometric model and its parameters (The Fisher method, Student's method);</w:t>
            </w:r>
          </w:p>
          <w:p w14:paraId="5F47E8D2" w14:textId="59E35BD1" w:rsidR="004C49A4" w:rsidRPr="003E3C4E" w:rsidRDefault="00DA2F89" w:rsidP="004C49A4">
            <w:pPr>
              <w:pStyle w:val="a4"/>
              <w:numPr>
                <w:ilvl w:val="0"/>
                <w:numId w:val="28"/>
              </w:numPr>
              <w:jc w:val="both"/>
              <w:rPr>
                <w:lang w:val="en-US"/>
              </w:rPr>
            </w:pPr>
            <w:r w:rsidRPr="007E4682">
              <w:rPr>
                <w:lang w:val="en-GB"/>
              </w:rPr>
              <w:t xml:space="preserve">Methods </w:t>
            </w:r>
            <w:r w:rsidR="004C49A4" w:rsidRPr="007E4682">
              <w:rPr>
                <w:lang w:val="en-GB"/>
              </w:rPr>
              <w:t>of econometric forecasting (point and interval).</w:t>
            </w:r>
          </w:p>
        </w:tc>
      </w:tr>
      <w:tr w:rsidR="00042A40" w:rsidRPr="003E3C4E" w14:paraId="5C7D7EFD" w14:textId="77777777" w:rsidTr="001C0017">
        <w:trPr>
          <w:trHeight w:val="551"/>
        </w:trPr>
        <w:tc>
          <w:tcPr>
            <w:tcW w:w="2802" w:type="dxa"/>
            <w:shd w:val="clear" w:color="auto" w:fill="F3F3F3"/>
          </w:tcPr>
          <w:p w14:paraId="580CB679" w14:textId="22B17C7C" w:rsidR="006C621B" w:rsidRPr="003E3C4E" w:rsidRDefault="006C621B" w:rsidP="008D4194">
            <w:pPr>
              <w:pStyle w:val="2"/>
              <w:rPr>
                <w:color w:val="auto"/>
                <w:lang w:val="en-US"/>
              </w:rPr>
            </w:pPr>
            <w:r w:rsidRPr="003E3C4E">
              <w:rPr>
                <w:color w:val="auto"/>
                <w:lang w:val="en-US"/>
              </w:rPr>
              <w:t>Addressed practice</w:t>
            </w:r>
          </w:p>
        </w:tc>
        <w:tc>
          <w:tcPr>
            <w:tcW w:w="6404" w:type="dxa"/>
          </w:tcPr>
          <w:p w14:paraId="7AC11632" w14:textId="2899931C" w:rsidR="006C621B" w:rsidRPr="003E3C4E" w:rsidRDefault="002C26B2" w:rsidP="002C26B2">
            <w:pPr>
              <w:pStyle w:val="a4"/>
              <w:numPr>
                <w:ilvl w:val="0"/>
                <w:numId w:val="18"/>
              </w:numPr>
              <w:rPr>
                <w:lang w:val="en-US"/>
              </w:rPr>
            </w:pPr>
            <w:r w:rsidRPr="003E3C4E">
              <w:rPr>
                <w:lang w:val="en-US"/>
              </w:rPr>
              <w:t>2-nd year of bachelor program in Management, Finance</w:t>
            </w:r>
          </w:p>
        </w:tc>
      </w:tr>
      <w:tr w:rsidR="00042A40" w:rsidRPr="003E3C4E" w14:paraId="75FB6198" w14:textId="77777777" w:rsidTr="00BA45C1">
        <w:trPr>
          <w:trHeight w:val="868"/>
        </w:trPr>
        <w:tc>
          <w:tcPr>
            <w:tcW w:w="2802" w:type="dxa"/>
            <w:shd w:val="clear" w:color="auto" w:fill="F3F3F3"/>
          </w:tcPr>
          <w:p w14:paraId="47D5F797" w14:textId="1A1804F3" w:rsidR="008D4194" w:rsidRPr="003E3C4E" w:rsidRDefault="008D4194" w:rsidP="008D4194">
            <w:pPr>
              <w:pStyle w:val="2"/>
              <w:rPr>
                <w:color w:val="auto"/>
                <w:lang w:val="en-US"/>
              </w:rPr>
            </w:pPr>
            <w:r w:rsidRPr="003E3C4E">
              <w:rPr>
                <w:color w:val="auto"/>
                <w:lang w:val="en-US"/>
              </w:rPr>
              <w:t>Place in specific course</w:t>
            </w:r>
          </w:p>
          <w:p w14:paraId="7D3D86D4" w14:textId="77777777" w:rsidR="008D4194" w:rsidRPr="003E3C4E" w:rsidRDefault="008D4194" w:rsidP="008D4194">
            <w:pPr>
              <w:rPr>
                <w:lang w:val="en-US"/>
              </w:rPr>
            </w:pPr>
            <w:r w:rsidRPr="003E3C4E">
              <w:rPr>
                <w:lang w:val="en-US"/>
              </w:rPr>
              <w:t>Course name</w:t>
            </w:r>
          </w:p>
          <w:p w14:paraId="3F05A980" w14:textId="5BE76871" w:rsidR="008D4194" w:rsidRPr="003E3C4E" w:rsidRDefault="008D4194" w:rsidP="008D4194">
            <w:pPr>
              <w:rPr>
                <w:lang w:val="en-US"/>
              </w:rPr>
            </w:pPr>
            <w:r w:rsidRPr="003E3C4E">
              <w:rPr>
                <w:lang w:val="en-US"/>
              </w:rPr>
              <w:t>Place</w:t>
            </w:r>
            <w:r w:rsidR="001C0017" w:rsidRPr="003E3C4E">
              <w:rPr>
                <w:lang w:val="en-US"/>
              </w:rPr>
              <w:t xml:space="preserve"> of units</w:t>
            </w:r>
          </w:p>
        </w:tc>
        <w:tc>
          <w:tcPr>
            <w:tcW w:w="6404" w:type="dxa"/>
          </w:tcPr>
          <w:p w14:paraId="3FD740AF" w14:textId="53017566" w:rsidR="002C26B2" w:rsidRPr="003E3C4E" w:rsidRDefault="002C26B2" w:rsidP="002C26B2">
            <w:pPr>
              <w:pStyle w:val="a4"/>
              <w:numPr>
                <w:ilvl w:val="0"/>
                <w:numId w:val="18"/>
              </w:numPr>
              <w:rPr>
                <w:lang w:val="en-US"/>
              </w:rPr>
            </w:pPr>
            <w:r w:rsidRPr="003E3C4E">
              <w:rPr>
                <w:lang w:val="en-US"/>
              </w:rPr>
              <w:t>Course "Econometrics", 1st semester 2-nd year of studying.</w:t>
            </w:r>
          </w:p>
          <w:p w14:paraId="5744659F" w14:textId="1293D0CC" w:rsidR="009D423E" w:rsidRPr="003E3C4E" w:rsidRDefault="002C26B2" w:rsidP="002C26B2">
            <w:pPr>
              <w:pStyle w:val="a4"/>
              <w:numPr>
                <w:ilvl w:val="0"/>
                <w:numId w:val="18"/>
              </w:numPr>
              <w:rPr>
                <w:lang w:val="en-US"/>
              </w:rPr>
            </w:pPr>
            <w:r w:rsidRPr="003E3C4E">
              <w:rPr>
                <w:lang w:val="en-US"/>
              </w:rPr>
              <w:t xml:space="preserve">The topic " </w:t>
            </w:r>
            <w:r w:rsidR="007E4682" w:rsidRPr="00702D1C">
              <w:rPr>
                <w:lang w:val="en-US"/>
              </w:rPr>
              <w:t>Multiple regression: construction and model analysis</w:t>
            </w:r>
            <w:r w:rsidRPr="003E3C4E">
              <w:rPr>
                <w:lang w:val="en-US"/>
              </w:rPr>
              <w:t xml:space="preserve"> "</w:t>
            </w:r>
          </w:p>
        </w:tc>
      </w:tr>
      <w:tr w:rsidR="00042A40" w:rsidRPr="003E3C4E" w14:paraId="582CDA55" w14:textId="77777777" w:rsidTr="001C0017">
        <w:trPr>
          <w:trHeight w:val="1720"/>
        </w:trPr>
        <w:tc>
          <w:tcPr>
            <w:tcW w:w="2802" w:type="dxa"/>
            <w:shd w:val="clear" w:color="auto" w:fill="F3F3F3"/>
          </w:tcPr>
          <w:p w14:paraId="0B07B240" w14:textId="717CE5BE" w:rsidR="00B42D69" w:rsidRPr="003E3C4E" w:rsidRDefault="008307FE" w:rsidP="008D4194">
            <w:pPr>
              <w:pStyle w:val="2"/>
              <w:rPr>
                <w:color w:val="auto"/>
                <w:lang w:val="en-US"/>
              </w:rPr>
            </w:pPr>
            <w:r w:rsidRPr="003E3C4E">
              <w:rPr>
                <w:color w:val="auto"/>
                <w:lang w:val="en-US"/>
              </w:rPr>
              <w:t>Learners profile</w:t>
            </w:r>
          </w:p>
          <w:p w14:paraId="69391824" w14:textId="3309A776" w:rsidR="00B42D69" w:rsidRPr="003E3C4E" w:rsidRDefault="008307FE" w:rsidP="00C153E2">
            <w:pPr>
              <w:rPr>
                <w:lang w:val="en-US"/>
              </w:rPr>
            </w:pPr>
            <w:r w:rsidRPr="003E3C4E">
              <w:rPr>
                <w:lang w:val="en-US"/>
              </w:rPr>
              <w:t xml:space="preserve">orientation, year, </w:t>
            </w:r>
          </w:p>
          <w:p w14:paraId="5744D0DB" w14:textId="146A166A" w:rsidR="00B42D69" w:rsidRPr="003E3C4E" w:rsidRDefault="008307FE" w:rsidP="00C153E2">
            <w:pPr>
              <w:rPr>
                <w:lang w:val="en-US"/>
              </w:rPr>
            </w:pPr>
            <w:r w:rsidRPr="003E3C4E">
              <w:rPr>
                <w:lang w:val="en-US"/>
              </w:rPr>
              <w:t xml:space="preserve">age, prior knowledge, </w:t>
            </w:r>
          </w:p>
          <w:p w14:paraId="060D3A94" w14:textId="362ED692" w:rsidR="008307FE" w:rsidRPr="003E3C4E" w:rsidRDefault="008307FE" w:rsidP="00C153E2">
            <w:pPr>
              <w:rPr>
                <w:lang w:val="en-US"/>
              </w:rPr>
            </w:pPr>
            <w:proofErr w:type="gramStart"/>
            <w:r w:rsidRPr="003E3C4E">
              <w:rPr>
                <w:lang w:val="en-US"/>
              </w:rPr>
              <w:t>other</w:t>
            </w:r>
            <w:proofErr w:type="gramEnd"/>
            <w:r w:rsidRPr="003E3C4E">
              <w:rPr>
                <w:lang w:val="en-US"/>
              </w:rPr>
              <w:t xml:space="preserve"> such as math anxiety, </w:t>
            </w:r>
            <w:r w:rsidR="00170540" w:rsidRPr="003E3C4E">
              <w:rPr>
                <w:lang w:val="en-US"/>
              </w:rPr>
              <w:t>special needs, ..</w:t>
            </w:r>
          </w:p>
        </w:tc>
        <w:tc>
          <w:tcPr>
            <w:tcW w:w="6404" w:type="dxa"/>
          </w:tcPr>
          <w:p w14:paraId="6B5FAEB1" w14:textId="77777777" w:rsidR="002C26B2" w:rsidRPr="003E3C4E" w:rsidRDefault="002C26B2" w:rsidP="002C26B2">
            <w:pPr>
              <w:pStyle w:val="a4"/>
              <w:numPr>
                <w:ilvl w:val="0"/>
                <w:numId w:val="18"/>
              </w:numPr>
              <w:rPr>
                <w:lang w:val="en-US"/>
              </w:rPr>
            </w:pPr>
            <w:r w:rsidRPr="003E3C4E">
              <w:rPr>
                <w:lang w:val="en-US"/>
              </w:rPr>
              <w:t>Students "Management", "Finance"</w:t>
            </w:r>
          </w:p>
          <w:p w14:paraId="76302892" w14:textId="50BD9BD5" w:rsidR="002C26B2" w:rsidRPr="003E3C4E" w:rsidRDefault="002C26B2" w:rsidP="002C26B2">
            <w:pPr>
              <w:pStyle w:val="a4"/>
              <w:numPr>
                <w:ilvl w:val="0"/>
                <w:numId w:val="18"/>
              </w:numPr>
              <w:rPr>
                <w:lang w:val="en-US"/>
              </w:rPr>
            </w:pPr>
            <w:r w:rsidRPr="003E3C4E">
              <w:rPr>
                <w:lang w:val="en-US"/>
              </w:rPr>
              <w:t>2-nd year students</w:t>
            </w:r>
          </w:p>
          <w:p w14:paraId="411C76A0" w14:textId="6450F097" w:rsidR="002C26B2" w:rsidRPr="003E3C4E" w:rsidRDefault="002C26B2" w:rsidP="002C26B2">
            <w:pPr>
              <w:pStyle w:val="a4"/>
              <w:numPr>
                <w:ilvl w:val="0"/>
                <w:numId w:val="18"/>
              </w:numPr>
              <w:rPr>
                <w:lang w:val="en-US"/>
              </w:rPr>
            </w:pPr>
            <w:r w:rsidRPr="003E3C4E">
              <w:rPr>
                <w:lang w:val="en-US"/>
              </w:rPr>
              <w:t xml:space="preserve">Prior knowledge - the course "Higher and Applied Mathematics", "Theory of probability and mathematical statistics" for students of the specialty "Management" and "Higher mathematics for financiers" at the students of the specialty "Finance", Module "Construction and research of the simplest model" of the econometrics course </w:t>
            </w:r>
          </w:p>
          <w:p w14:paraId="4ADE95FD" w14:textId="592E2809" w:rsidR="008F3191" w:rsidRPr="003E3C4E" w:rsidRDefault="002C26B2" w:rsidP="002C26B2">
            <w:pPr>
              <w:pStyle w:val="a4"/>
              <w:numPr>
                <w:ilvl w:val="0"/>
                <w:numId w:val="18"/>
              </w:numPr>
              <w:rPr>
                <w:lang w:val="en-US"/>
              </w:rPr>
            </w:pPr>
            <w:r w:rsidRPr="003E3C4E">
              <w:rPr>
                <w:lang w:val="en-US"/>
              </w:rPr>
              <w:t>Educational content demonstrating the practical application of mathematical tools for future careers</w:t>
            </w:r>
          </w:p>
        </w:tc>
      </w:tr>
      <w:tr w:rsidR="00042A40" w:rsidRPr="003E3C4E" w14:paraId="6D4E09BB" w14:textId="77777777" w:rsidTr="001C0017">
        <w:trPr>
          <w:trHeight w:val="1263"/>
        </w:trPr>
        <w:tc>
          <w:tcPr>
            <w:tcW w:w="2802" w:type="dxa"/>
            <w:shd w:val="clear" w:color="auto" w:fill="F3F3F3"/>
          </w:tcPr>
          <w:p w14:paraId="4BC0DD66" w14:textId="468C7922" w:rsidR="00B42D69" w:rsidRPr="003E3C4E" w:rsidRDefault="008307FE" w:rsidP="00C153E2">
            <w:pPr>
              <w:pStyle w:val="2"/>
              <w:rPr>
                <w:color w:val="auto"/>
                <w:lang w:val="en-US"/>
              </w:rPr>
            </w:pPr>
            <w:proofErr w:type="spellStart"/>
            <w:r w:rsidRPr="003E3C4E">
              <w:rPr>
                <w:color w:val="auto"/>
                <w:lang w:val="en-US"/>
              </w:rPr>
              <w:t>Organisation</w:t>
            </w:r>
            <w:proofErr w:type="spellEnd"/>
            <w:r w:rsidR="006C621B" w:rsidRPr="003E3C4E">
              <w:rPr>
                <w:color w:val="auto"/>
                <w:lang w:val="en-US"/>
              </w:rPr>
              <w:t xml:space="preserve"> of specific course</w:t>
            </w:r>
            <w:r w:rsidRPr="003E3C4E">
              <w:rPr>
                <w:color w:val="auto"/>
                <w:lang w:val="en-US"/>
              </w:rPr>
              <w:t xml:space="preserve"> </w:t>
            </w:r>
          </w:p>
          <w:p w14:paraId="6194272A" w14:textId="77777777" w:rsidR="00B42D69" w:rsidRPr="003E3C4E" w:rsidRDefault="008307FE" w:rsidP="00B42D69">
            <w:pPr>
              <w:rPr>
                <w:lang w:val="en-US"/>
              </w:rPr>
            </w:pPr>
            <w:r w:rsidRPr="003E3C4E">
              <w:rPr>
                <w:lang w:val="en-US"/>
              </w:rPr>
              <w:t xml:space="preserve">study credits/hours, </w:t>
            </w:r>
          </w:p>
          <w:p w14:paraId="61E266C2" w14:textId="02767987" w:rsidR="008307FE" w:rsidRPr="003E3C4E" w:rsidRDefault="008307FE" w:rsidP="00B42D69">
            <w:pPr>
              <w:rPr>
                <w:lang w:val="en-US"/>
              </w:rPr>
            </w:pPr>
            <w:r w:rsidRPr="003E3C4E">
              <w:rPr>
                <w:lang w:val="en-US"/>
              </w:rPr>
              <w:t>location, group size</w:t>
            </w:r>
          </w:p>
        </w:tc>
        <w:tc>
          <w:tcPr>
            <w:tcW w:w="6404" w:type="dxa"/>
          </w:tcPr>
          <w:p w14:paraId="4DBFF92C" w14:textId="20E52612" w:rsidR="002C26B2" w:rsidRPr="003E3C4E" w:rsidRDefault="002C26B2" w:rsidP="002C26B2">
            <w:pPr>
              <w:pStyle w:val="a4"/>
              <w:numPr>
                <w:ilvl w:val="0"/>
                <w:numId w:val="2"/>
              </w:numPr>
              <w:rPr>
                <w:lang w:val="en-US"/>
              </w:rPr>
            </w:pPr>
            <w:r w:rsidRPr="003E3C4E">
              <w:rPr>
                <w:lang w:val="en-US"/>
              </w:rPr>
              <w:t>4 credits ECTS (120 hours)</w:t>
            </w:r>
          </w:p>
          <w:p w14:paraId="58C6F7E8" w14:textId="07C03E68" w:rsidR="002C26B2" w:rsidRPr="003E3C4E" w:rsidRDefault="002C26B2" w:rsidP="002C26B2">
            <w:pPr>
              <w:pStyle w:val="a4"/>
              <w:numPr>
                <w:ilvl w:val="0"/>
                <w:numId w:val="2"/>
              </w:numPr>
              <w:rPr>
                <w:lang w:val="en-US"/>
              </w:rPr>
            </w:pPr>
            <w:r w:rsidRPr="003E3C4E">
              <w:rPr>
                <w:lang w:val="en-US"/>
              </w:rPr>
              <w:t>The course</w:t>
            </w:r>
            <w:r w:rsidR="00B51080" w:rsidRPr="003E3C4E">
              <w:rPr>
                <w:lang w:val="en-US"/>
              </w:rPr>
              <w:t xml:space="preserve"> </w:t>
            </w:r>
            <w:r w:rsidR="00CC5CA8" w:rsidRPr="003E3C4E">
              <w:rPr>
                <w:lang w:val="en-US"/>
              </w:rPr>
              <w:t>runs weekly</w:t>
            </w:r>
            <w:r w:rsidRPr="003E3C4E">
              <w:rPr>
                <w:lang w:val="en-US"/>
              </w:rPr>
              <w:t xml:space="preserve"> from September to </w:t>
            </w:r>
            <w:r w:rsidR="00B51080" w:rsidRPr="003E3C4E">
              <w:rPr>
                <w:lang w:val="en-US"/>
              </w:rPr>
              <w:t>December 2019.</w:t>
            </w:r>
          </w:p>
          <w:p w14:paraId="0FC40059" w14:textId="145D6E1A" w:rsidR="004A7F9B" w:rsidRPr="003E3C4E" w:rsidRDefault="002C26B2" w:rsidP="002C26B2">
            <w:pPr>
              <w:pStyle w:val="a4"/>
              <w:numPr>
                <w:ilvl w:val="0"/>
                <w:numId w:val="2"/>
              </w:numPr>
              <w:rPr>
                <w:lang w:val="en-US"/>
              </w:rPr>
            </w:pPr>
            <w:r w:rsidRPr="003E3C4E">
              <w:rPr>
                <w:lang w:val="en-US"/>
              </w:rPr>
              <w:t>40 students, 2 groups</w:t>
            </w:r>
          </w:p>
        </w:tc>
      </w:tr>
      <w:tr w:rsidR="00042A40" w:rsidRPr="003E3C4E" w14:paraId="3883E22B" w14:textId="77777777" w:rsidTr="006C621B">
        <w:trPr>
          <w:trHeight w:val="616"/>
        </w:trPr>
        <w:tc>
          <w:tcPr>
            <w:tcW w:w="2802" w:type="dxa"/>
            <w:shd w:val="clear" w:color="auto" w:fill="F3F3F3"/>
          </w:tcPr>
          <w:p w14:paraId="610BCABE" w14:textId="3B109BE6" w:rsidR="006C621B" w:rsidRPr="003E3C4E" w:rsidRDefault="006C621B" w:rsidP="00C153E2">
            <w:pPr>
              <w:pStyle w:val="2"/>
              <w:rPr>
                <w:color w:val="auto"/>
                <w:lang w:val="en-US"/>
              </w:rPr>
            </w:pPr>
            <w:r w:rsidRPr="003E3C4E">
              <w:rPr>
                <w:color w:val="auto"/>
                <w:lang w:val="en-US"/>
              </w:rPr>
              <w:t xml:space="preserve">Expected learning </w:t>
            </w:r>
            <w:r w:rsidRPr="003E3C4E">
              <w:rPr>
                <w:color w:val="auto"/>
                <w:lang w:val="en-US"/>
              </w:rPr>
              <w:lastRenderedPageBreak/>
              <w:t>outcomes</w:t>
            </w:r>
          </w:p>
        </w:tc>
        <w:tc>
          <w:tcPr>
            <w:tcW w:w="6404" w:type="dxa"/>
          </w:tcPr>
          <w:p w14:paraId="06FFE6C0" w14:textId="06339B08" w:rsidR="00B51080" w:rsidRPr="003E3C4E" w:rsidRDefault="00B51080" w:rsidP="00B51080">
            <w:pPr>
              <w:pStyle w:val="a4"/>
              <w:numPr>
                <w:ilvl w:val="0"/>
                <w:numId w:val="28"/>
              </w:numPr>
              <w:jc w:val="both"/>
              <w:rPr>
                <w:lang w:val="en-US"/>
              </w:rPr>
            </w:pPr>
            <w:r w:rsidRPr="003E3C4E">
              <w:rPr>
                <w:lang w:val="en-US"/>
              </w:rPr>
              <w:lastRenderedPageBreak/>
              <w:t>the acquisition of students' skills in:</w:t>
            </w:r>
          </w:p>
          <w:p w14:paraId="22441325" w14:textId="03C32A00" w:rsidR="00B51080" w:rsidRPr="003E3C4E" w:rsidRDefault="00B51080" w:rsidP="00151E4B">
            <w:pPr>
              <w:pStyle w:val="a4"/>
              <w:numPr>
                <w:ilvl w:val="1"/>
                <w:numId w:val="28"/>
              </w:numPr>
              <w:jc w:val="both"/>
              <w:rPr>
                <w:lang w:val="en-US"/>
              </w:rPr>
            </w:pPr>
            <w:r w:rsidRPr="003E3C4E">
              <w:rPr>
                <w:lang w:val="en-US"/>
              </w:rPr>
              <w:t xml:space="preserve">selection of factors that should enter the </w:t>
            </w:r>
            <w:r w:rsidRPr="003E3C4E">
              <w:rPr>
                <w:lang w:val="en-US"/>
              </w:rPr>
              <w:lastRenderedPageBreak/>
              <w:t>econometric model,</w:t>
            </w:r>
          </w:p>
          <w:p w14:paraId="1FA05480" w14:textId="77777777" w:rsidR="007A526E" w:rsidRDefault="007E4682" w:rsidP="00151E4B">
            <w:pPr>
              <w:pStyle w:val="a4"/>
              <w:numPr>
                <w:ilvl w:val="1"/>
                <w:numId w:val="28"/>
              </w:numPr>
              <w:jc w:val="both"/>
              <w:rPr>
                <w:lang w:val="en-US"/>
              </w:rPr>
            </w:pPr>
            <w:r w:rsidRPr="007E4682">
              <w:rPr>
                <w:lang w:val="en-US"/>
              </w:rPr>
              <w:t>construction and analysis multi factor econometric models;</w:t>
            </w:r>
          </w:p>
          <w:p w14:paraId="4425B55E" w14:textId="77777777" w:rsidR="007E4682" w:rsidRDefault="007E4682" w:rsidP="00151E4B">
            <w:pPr>
              <w:pStyle w:val="a4"/>
              <w:numPr>
                <w:ilvl w:val="1"/>
                <w:numId w:val="28"/>
              </w:numPr>
              <w:jc w:val="both"/>
              <w:rPr>
                <w:lang w:val="en-US"/>
              </w:rPr>
            </w:pPr>
            <w:r w:rsidRPr="007E4682">
              <w:rPr>
                <w:lang w:val="en-US"/>
              </w:rPr>
              <w:t>the basic economic characteristics of interaction and their correct interpretation are determined;</w:t>
            </w:r>
          </w:p>
          <w:p w14:paraId="3658F5BA" w14:textId="77777777" w:rsidR="007E4682" w:rsidRDefault="007E4682" w:rsidP="00151E4B">
            <w:pPr>
              <w:pStyle w:val="a4"/>
              <w:numPr>
                <w:ilvl w:val="1"/>
                <w:numId w:val="28"/>
              </w:numPr>
              <w:jc w:val="both"/>
              <w:rPr>
                <w:lang w:val="en-US"/>
              </w:rPr>
            </w:pPr>
            <w:r w:rsidRPr="007E4682">
              <w:rPr>
                <w:lang w:val="en-US"/>
              </w:rPr>
              <w:t>using information technology to construction and analysis of econometric models</w:t>
            </w:r>
          </w:p>
          <w:p w14:paraId="51182A1D" w14:textId="461DB485" w:rsidR="007E4682" w:rsidRDefault="00151E4B" w:rsidP="00151E4B">
            <w:pPr>
              <w:pStyle w:val="a4"/>
              <w:numPr>
                <w:ilvl w:val="1"/>
                <w:numId w:val="28"/>
              </w:numPr>
              <w:jc w:val="both"/>
              <w:rPr>
                <w:lang w:val="en-US"/>
              </w:rPr>
            </w:pPr>
            <w:bookmarkStart w:id="0" w:name="_GoBack"/>
            <w:r w:rsidRPr="007E4682">
              <w:rPr>
                <w:lang w:val="en-US"/>
              </w:rPr>
              <w:t xml:space="preserve">determination </w:t>
            </w:r>
            <w:bookmarkEnd w:id="0"/>
            <w:r w:rsidR="007E4682" w:rsidRPr="007E4682">
              <w:rPr>
                <w:lang w:val="en-US"/>
              </w:rPr>
              <w:t>of predictive properties of the model;</w:t>
            </w:r>
          </w:p>
          <w:p w14:paraId="1C6DB9F6" w14:textId="2A4E39DD" w:rsidR="007E4682" w:rsidRPr="003E3C4E" w:rsidRDefault="007E4682" w:rsidP="00151E4B">
            <w:pPr>
              <w:pStyle w:val="a4"/>
              <w:numPr>
                <w:ilvl w:val="1"/>
                <w:numId w:val="28"/>
              </w:numPr>
              <w:jc w:val="both"/>
              <w:rPr>
                <w:lang w:val="en-US"/>
              </w:rPr>
            </w:pPr>
            <w:proofErr w:type="gramStart"/>
            <w:r w:rsidRPr="007E4682">
              <w:rPr>
                <w:lang w:val="en-US"/>
              </w:rPr>
              <w:t>the</w:t>
            </w:r>
            <w:proofErr w:type="gramEnd"/>
            <w:r w:rsidRPr="007E4682">
              <w:rPr>
                <w:lang w:val="en-US"/>
              </w:rPr>
              <w:t xml:space="preserve"> use of econometric models in economic research.</w:t>
            </w:r>
          </w:p>
        </w:tc>
      </w:tr>
      <w:tr w:rsidR="00042A40" w:rsidRPr="003E3C4E" w14:paraId="2831E88B" w14:textId="77777777" w:rsidTr="006C621B">
        <w:trPr>
          <w:trHeight w:val="616"/>
        </w:trPr>
        <w:tc>
          <w:tcPr>
            <w:tcW w:w="2802" w:type="dxa"/>
            <w:shd w:val="clear" w:color="auto" w:fill="F3F3F3"/>
          </w:tcPr>
          <w:p w14:paraId="3347B025" w14:textId="43BE5C63" w:rsidR="006C621B" w:rsidRPr="003E3C4E" w:rsidRDefault="006C621B" w:rsidP="00C153E2">
            <w:pPr>
              <w:pStyle w:val="2"/>
              <w:rPr>
                <w:color w:val="auto"/>
                <w:lang w:val="en-US"/>
              </w:rPr>
            </w:pPr>
            <w:r w:rsidRPr="003E3C4E">
              <w:rPr>
                <w:color w:val="auto"/>
                <w:lang w:val="en-US"/>
              </w:rPr>
              <w:lastRenderedPageBreak/>
              <w:t>Envisioned use of digital technology</w:t>
            </w:r>
          </w:p>
        </w:tc>
        <w:tc>
          <w:tcPr>
            <w:tcW w:w="6404" w:type="dxa"/>
          </w:tcPr>
          <w:p w14:paraId="693707F8" w14:textId="77777777" w:rsidR="00B51080" w:rsidRPr="003E3C4E" w:rsidRDefault="00B51080" w:rsidP="00B51080">
            <w:pPr>
              <w:pStyle w:val="a4"/>
              <w:numPr>
                <w:ilvl w:val="0"/>
                <w:numId w:val="2"/>
              </w:numPr>
              <w:rPr>
                <w:lang w:val="en-US"/>
              </w:rPr>
            </w:pPr>
            <w:r w:rsidRPr="003E3C4E">
              <w:rPr>
                <w:lang w:val="en-US"/>
              </w:rPr>
              <w:t>Moodle distance learning system - for access to education materials on discipline,</w:t>
            </w:r>
          </w:p>
          <w:p w14:paraId="603D3BF4" w14:textId="02465405" w:rsidR="00386B02" w:rsidRPr="003E3C4E" w:rsidRDefault="00B51080" w:rsidP="00B51080">
            <w:pPr>
              <w:pStyle w:val="a4"/>
              <w:numPr>
                <w:ilvl w:val="0"/>
                <w:numId w:val="2"/>
              </w:numPr>
              <w:rPr>
                <w:lang w:val="en-US"/>
              </w:rPr>
            </w:pPr>
            <w:r w:rsidRPr="003E3C4E">
              <w:rPr>
                <w:lang w:val="en-US"/>
              </w:rPr>
              <w:t>MS Excel - for construction models.</w:t>
            </w:r>
          </w:p>
        </w:tc>
      </w:tr>
      <w:tr w:rsidR="00042A40" w:rsidRPr="003E3C4E" w14:paraId="5E74BA77" w14:textId="77777777" w:rsidTr="006C621B">
        <w:trPr>
          <w:trHeight w:val="616"/>
        </w:trPr>
        <w:tc>
          <w:tcPr>
            <w:tcW w:w="2802" w:type="dxa"/>
            <w:shd w:val="clear" w:color="auto" w:fill="F3F3F3"/>
          </w:tcPr>
          <w:p w14:paraId="50AD8AA0" w14:textId="6D7AD1A8" w:rsidR="006C621B" w:rsidRPr="003E3C4E" w:rsidRDefault="006C621B" w:rsidP="00C153E2">
            <w:pPr>
              <w:pStyle w:val="2"/>
              <w:rPr>
                <w:color w:val="auto"/>
                <w:lang w:val="en-US"/>
              </w:rPr>
            </w:pPr>
            <w:r w:rsidRPr="003E3C4E">
              <w:rPr>
                <w:color w:val="auto"/>
                <w:lang w:val="en-US"/>
              </w:rPr>
              <w:t>Planning of tasks</w:t>
            </w:r>
          </w:p>
        </w:tc>
        <w:tc>
          <w:tcPr>
            <w:tcW w:w="6404" w:type="dxa"/>
          </w:tcPr>
          <w:p w14:paraId="0529B38A" w14:textId="77777777" w:rsidR="00B51080" w:rsidRPr="003E3C4E" w:rsidRDefault="00B51080" w:rsidP="00B51080">
            <w:pPr>
              <w:pStyle w:val="a4"/>
              <w:numPr>
                <w:ilvl w:val="0"/>
                <w:numId w:val="2"/>
              </w:numPr>
              <w:rPr>
                <w:lang w:val="en-US"/>
              </w:rPr>
            </w:pPr>
            <w:r w:rsidRPr="003E3C4E">
              <w:rPr>
                <w:lang w:val="en-US"/>
              </w:rPr>
              <w:t>Creating IBL tasks,</w:t>
            </w:r>
          </w:p>
          <w:p w14:paraId="4C588715" w14:textId="77777777" w:rsidR="00C73DE0" w:rsidRPr="007E4682" w:rsidRDefault="00C73DE0" w:rsidP="00C73DE0">
            <w:pPr>
              <w:pStyle w:val="a4"/>
              <w:numPr>
                <w:ilvl w:val="0"/>
                <w:numId w:val="2"/>
              </w:numPr>
              <w:rPr>
                <w:lang w:val="en-US"/>
              </w:rPr>
            </w:pPr>
            <w:r w:rsidRPr="003E3C4E">
              <w:rPr>
                <w:lang w:val="en-US"/>
              </w:rPr>
              <w:t>Selection of forms of educational activities from the point of view of the teacher’s actions as a facilitator,</w:t>
            </w:r>
          </w:p>
          <w:p w14:paraId="09D27995" w14:textId="0D7475D8" w:rsidR="007E4682" w:rsidRPr="003E3C4E" w:rsidRDefault="007E4682" w:rsidP="007E4682">
            <w:pPr>
              <w:pStyle w:val="a4"/>
              <w:numPr>
                <w:ilvl w:val="0"/>
                <w:numId w:val="2"/>
              </w:numPr>
              <w:rPr>
                <w:lang w:val="en-US"/>
              </w:rPr>
            </w:pPr>
            <w:r w:rsidRPr="007E4682">
              <w:rPr>
                <w:lang w:val="en-US"/>
              </w:rPr>
              <w:t>Selection of statistical databases</w:t>
            </w:r>
          </w:p>
          <w:p w14:paraId="5696B141" w14:textId="5F11F74A" w:rsidR="00C73DE0" w:rsidRPr="003E3C4E" w:rsidRDefault="00C73DE0" w:rsidP="00C73DE0">
            <w:pPr>
              <w:pStyle w:val="a4"/>
              <w:numPr>
                <w:ilvl w:val="0"/>
                <w:numId w:val="2"/>
              </w:numPr>
              <w:rPr>
                <w:lang w:val="en-US"/>
              </w:rPr>
            </w:pPr>
            <w:r w:rsidRPr="003E3C4E">
              <w:rPr>
                <w:lang w:val="en-US"/>
              </w:rPr>
              <w:t>Discussion  of tasks and forms of students educational activity with colleagues mathematicians,</w:t>
            </w:r>
          </w:p>
          <w:p w14:paraId="6E1AFD53" w14:textId="4F48C9EB" w:rsidR="00C73DE0" w:rsidRPr="003E3C4E" w:rsidRDefault="00C73DE0" w:rsidP="00C73DE0">
            <w:pPr>
              <w:pStyle w:val="a4"/>
              <w:numPr>
                <w:ilvl w:val="0"/>
                <w:numId w:val="2"/>
              </w:numPr>
              <w:rPr>
                <w:lang w:val="en-US"/>
              </w:rPr>
            </w:pPr>
            <w:r w:rsidRPr="003E3C4E">
              <w:rPr>
                <w:lang w:val="en-US"/>
              </w:rPr>
              <w:t>Filling the e-course in the Moodle system with teaching materials on the basis of IBL,</w:t>
            </w:r>
          </w:p>
          <w:p w14:paraId="174ACBE9" w14:textId="36772CC4" w:rsidR="00C73DE0" w:rsidRPr="003E3C4E" w:rsidRDefault="00C73DE0" w:rsidP="00C73DE0">
            <w:pPr>
              <w:pStyle w:val="a4"/>
              <w:numPr>
                <w:ilvl w:val="0"/>
                <w:numId w:val="2"/>
              </w:numPr>
              <w:rPr>
                <w:lang w:val="en-US"/>
              </w:rPr>
            </w:pPr>
            <w:r w:rsidRPr="003E3C4E">
              <w:rPr>
                <w:lang w:val="en-US"/>
              </w:rPr>
              <w:t xml:space="preserve">Development of the questionnaire: “Monitoring the student’s knowledge of the course“ Econometrics ” </w:t>
            </w:r>
          </w:p>
          <w:p w14:paraId="2CAC0626" w14:textId="3C55312D" w:rsidR="004F2FF6" w:rsidRPr="003E3C4E" w:rsidRDefault="00C73DE0" w:rsidP="00C73DE0">
            <w:pPr>
              <w:pStyle w:val="a4"/>
              <w:numPr>
                <w:ilvl w:val="0"/>
                <w:numId w:val="2"/>
              </w:numPr>
              <w:rPr>
                <w:lang w:val="en-US"/>
              </w:rPr>
            </w:pPr>
            <w:r w:rsidRPr="003E3C4E">
              <w:rPr>
                <w:lang w:val="en-US"/>
              </w:rPr>
              <w:t xml:space="preserve">Discusses the results of interim control of </w:t>
            </w:r>
            <w:r w:rsidR="003E3C4E" w:rsidRPr="003E3C4E">
              <w:rPr>
                <w:lang w:val="en-US"/>
              </w:rPr>
              <w:t>students’</w:t>
            </w:r>
            <w:r w:rsidRPr="003E3C4E">
              <w:rPr>
                <w:lang w:val="en-US"/>
              </w:rPr>
              <w:t xml:space="preserve"> </w:t>
            </w:r>
            <w:r w:rsidR="00CC5CA8" w:rsidRPr="003E3C4E">
              <w:rPr>
                <w:lang w:val="en-US"/>
              </w:rPr>
              <w:t>progress with</w:t>
            </w:r>
            <w:r w:rsidRPr="003E3C4E">
              <w:rPr>
                <w:lang w:val="en-US"/>
              </w:rPr>
              <w:t xml:space="preserve"> students and colleagues.</w:t>
            </w:r>
          </w:p>
        </w:tc>
      </w:tr>
      <w:tr w:rsidR="00042A40" w:rsidRPr="003E3C4E" w14:paraId="2F606FA6" w14:textId="77777777" w:rsidTr="001C0017">
        <w:trPr>
          <w:trHeight w:val="637"/>
        </w:trPr>
        <w:tc>
          <w:tcPr>
            <w:tcW w:w="2802" w:type="dxa"/>
            <w:shd w:val="clear" w:color="auto" w:fill="F3F3F3"/>
          </w:tcPr>
          <w:p w14:paraId="01C954FC" w14:textId="348DABF0" w:rsidR="006C621B" w:rsidRPr="003E3C4E" w:rsidRDefault="006C621B" w:rsidP="00C153E2">
            <w:pPr>
              <w:pStyle w:val="2"/>
              <w:rPr>
                <w:color w:val="auto"/>
                <w:lang w:val="en-US"/>
              </w:rPr>
            </w:pPr>
            <w:r w:rsidRPr="003E3C4E">
              <w:rPr>
                <w:color w:val="auto"/>
                <w:lang w:val="en-US"/>
              </w:rPr>
              <w:t xml:space="preserve">Names of persons involved </w:t>
            </w:r>
          </w:p>
        </w:tc>
        <w:tc>
          <w:tcPr>
            <w:tcW w:w="6404" w:type="dxa"/>
          </w:tcPr>
          <w:p w14:paraId="23CDF5EE" w14:textId="1B5F00F3" w:rsidR="005C57BE" w:rsidRPr="003E3C4E" w:rsidRDefault="00BC05CF" w:rsidP="00E4669D">
            <w:pPr>
              <w:pStyle w:val="a4"/>
              <w:numPr>
                <w:ilvl w:val="0"/>
                <w:numId w:val="2"/>
              </w:numPr>
              <w:rPr>
                <w:lang w:val="en-US"/>
              </w:rPr>
            </w:pPr>
            <w:r w:rsidRPr="003E3C4E">
              <w:rPr>
                <w:lang w:val="en-US"/>
              </w:rPr>
              <w:t xml:space="preserve">Oksana </w:t>
            </w:r>
            <w:proofErr w:type="spellStart"/>
            <w:r w:rsidRPr="003E3C4E">
              <w:rPr>
                <w:lang w:val="en-US"/>
              </w:rPr>
              <w:t>Hlushak</w:t>
            </w:r>
            <w:proofErr w:type="spellEnd"/>
          </w:p>
        </w:tc>
      </w:tr>
      <w:tr w:rsidR="00042A40" w:rsidRPr="003E3C4E" w14:paraId="36B0B450" w14:textId="77777777" w:rsidTr="00C3307B">
        <w:tc>
          <w:tcPr>
            <w:tcW w:w="2802" w:type="dxa"/>
            <w:shd w:val="clear" w:color="auto" w:fill="F3F3F3"/>
          </w:tcPr>
          <w:p w14:paraId="65D83C00" w14:textId="3C9629A5" w:rsidR="008307FE" w:rsidRPr="003E3C4E" w:rsidRDefault="008307FE" w:rsidP="00C153E2">
            <w:pPr>
              <w:pStyle w:val="2"/>
              <w:rPr>
                <w:color w:val="auto"/>
                <w:lang w:val="en-US"/>
              </w:rPr>
            </w:pPr>
            <w:r w:rsidRPr="003E3C4E">
              <w:rPr>
                <w:color w:val="auto"/>
                <w:lang w:val="en-US"/>
              </w:rPr>
              <w:t>Course:</w:t>
            </w:r>
          </w:p>
        </w:tc>
        <w:tc>
          <w:tcPr>
            <w:tcW w:w="6404" w:type="dxa"/>
          </w:tcPr>
          <w:p w14:paraId="3382A996" w14:textId="0214342E" w:rsidR="008307FE" w:rsidRPr="003E3C4E" w:rsidRDefault="00C73DE0" w:rsidP="00E4669D">
            <w:pPr>
              <w:spacing w:before="200"/>
              <w:rPr>
                <w:lang w:val="en-US"/>
              </w:rPr>
            </w:pPr>
            <w:r w:rsidRPr="003E3C4E">
              <w:rPr>
                <w:lang w:val="en-US"/>
              </w:rPr>
              <w:t>Econometrics</w:t>
            </w:r>
          </w:p>
        </w:tc>
      </w:tr>
      <w:tr w:rsidR="00042A40" w:rsidRPr="003E3C4E" w14:paraId="7234725E" w14:textId="77777777" w:rsidTr="00BA45C1">
        <w:trPr>
          <w:trHeight w:val="698"/>
        </w:trPr>
        <w:tc>
          <w:tcPr>
            <w:tcW w:w="2802" w:type="dxa"/>
            <w:shd w:val="clear" w:color="auto" w:fill="F3F3F3"/>
          </w:tcPr>
          <w:p w14:paraId="34022C37" w14:textId="252A06B8" w:rsidR="008307FE" w:rsidRPr="003E3C4E" w:rsidRDefault="008307FE" w:rsidP="008307FE">
            <w:pPr>
              <w:ind w:left="708"/>
              <w:rPr>
                <w:lang w:val="en-US"/>
              </w:rPr>
            </w:pPr>
            <w:r w:rsidRPr="003E3C4E">
              <w:rPr>
                <w:rStyle w:val="30"/>
                <w:color w:val="auto"/>
                <w:lang w:val="en-US"/>
              </w:rPr>
              <w:t>Learning objectives</w:t>
            </w:r>
          </w:p>
        </w:tc>
        <w:tc>
          <w:tcPr>
            <w:tcW w:w="6404" w:type="dxa"/>
          </w:tcPr>
          <w:p w14:paraId="4DCFBEBB" w14:textId="4DCF5C5D" w:rsidR="009A1677" w:rsidRPr="003E3C4E" w:rsidRDefault="00DA2F89" w:rsidP="009A1677">
            <w:pPr>
              <w:pStyle w:val="a4"/>
              <w:widowControl w:val="0"/>
              <w:numPr>
                <w:ilvl w:val="0"/>
                <w:numId w:val="28"/>
              </w:numPr>
              <w:tabs>
                <w:tab w:val="left" w:pos="284"/>
              </w:tabs>
              <w:jc w:val="both"/>
              <w:rPr>
                <w:lang w:val="en-US"/>
              </w:rPr>
            </w:pPr>
            <w:r w:rsidRPr="003E3C4E">
              <w:rPr>
                <w:lang w:val="en-US"/>
              </w:rPr>
              <w:t xml:space="preserve">To </w:t>
            </w:r>
            <w:r w:rsidR="009A1677" w:rsidRPr="003E3C4E">
              <w:rPr>
                <w:lang w:val="en-US"/>
              </w:rPr>
              <w:t>acquaint with the basics of the modern mathematical apparatus necessary for solving theoretical and applied problems in the economy;</w:t>
            </w:r>
          </w:p>
          <w:p w14:paraId="35D4EADE" w14:textId="3E5A64DA" w:rsidR="009A1677" w:rsidRPr="003E3C4E" w:rsidRDefault="00DA2F89" w:rsidP="009A1677">
            <w:pPr>
              <w:pStyle w:val="a4"/>
              <w:widowControl w:val="0"/>
              <w:numPr>
                <w:ilvl w:val="0"/>
                <w:numId w:val="28"/>
              </w:numPr>
              <w:tabs>
                <w:tab w:val="left" w:pos="284"/>
              </w:tabs>
              <w:jc w:val="both"/>
              <w:rPr>
                <w:lang w:val="en-US"/>
              </w:rPr>
            </w:pPr>
            <w:r w:rsidRPr="003E3C4E">
              <w:rPr>
                <w:lang w:val="en-US"/>
              </w:rPr>
              <w:t xml:space="preserve">To </w:t>
            </w:r>
            <w:r w:rsidR="009A1677" w:rsidRPr="003E3C4E">
              <w:rPr>
                <w:lang w:val="en-US"/>
              </w:rPr>
              <w:t>form skills of mathematical research of applied problems;</w:t>
            </w:r>
          </w:p>
          <w:p w14:paraId="2A49C709" w14:textId="08F40204" w:rsidR="009A1677" w:rsidRPr="003E3C4E" w:rsidRDefault="00DA2F89" w:rsidP="009A1677">
            <w:pPr>
              <w:pStyle w:val="a4"/>
              <w:widowControl w:val="0"/>
              <w:numPr>
                <w:ilvl w:val="0"/>
                <w:numId w:val="28"/>
              </w:numPr>
              <w:tabs>
                <w:tab w:val="left" w:pos="284"/>
              </w:tabs>
              <w:jc w:val="both"/>
              <w:rPr>
                <w:lang w:val="en-US"/>
              </w:rPr>
            </w:pPr>
            <w:r w:rsidRPr="003E3C4E">
              <w:rPr>
                <w:lang w:val="en-US"/>
              </w:rPr>
              <w:t xml:space="preserve">To </w:t>
            </w:r>
            <w:r w:rsidR="009A1677" w:rsidRPr="003E3C4E">
              <w:rPr>
                <w:lang w:val="en-US"/>
              </w:rPr>
              <w:t>construction economic and mathematical models;</w:t>
            </w:r>
          </w:p>
          <w:p w14:paraId="588144AC" w14:textId="4E6B0DDE" w:rsidR="001E3306" w:rsidRPr="003E3C4E" w:rsidRDefault="00DA2F89" w:rsidP="009A1677">
            <w:pPr>
              <w:pStyle w:val="a4"/>
              <w:widowControl w:val="0"/>
              <w:numPr>
                <w:ilvl w:val="0"/>
                <w:numId w:val="28"/>
              </w:numPr>
              <w:tabs>
                <w:tab w:val="left" w:pos="284"/>
              </w:tabs>
              <w:jc w:val="both"/>
              <w:rPr>
                <w:lang w:val="en-US"/>
              </w:rPr>
            </w:pPr>
            <w:r w:rsidRPr="003E3C4E">
              <w:rPr>
                <w:lang w:val="en-US"/>
              </w:rPr>
              <w:t xml:space="preserve">To </w:t>
            </w:r>
            <w:r w:rsidR="009A1677" w:rsidRPr="003E3C4E">
              <w:rPr>
                <w:lang w:val="en-US"/>
              </w:rPr>
              <w:t>form logical thinking.</w:t>
            </w:r>
          </w:p>
        </w:tc>
      </w:tr>
      <w:tr w:rsidR="00042A40" w:rsidRPr="003E3C4E" w14:paraId="02093A68" w14:textId="77777777" w:rsidTr="001C0017">
        <w:trPr>
          <w:trHeight w:val="507"/>
        </w:trPr>
        <w:tc>
          <w:tcPr>
            <w:tcW w:w="2802" w:type="dxa"/>
            <w:shd w:val="clear" w:color="auto" w:fill="F3F3F3"/>
          </w:tcPr>
          <w:p w14:paraId="611471F6" w14:textId="1DF5CD66" w:rsidR="008307FE" w:rsidRPr="003E3C4E" w:rsidRDefault="008307FE" w:rsidP="008307FE">
            <w:pPr>
              <w:ind w:left="708"/>
              <w:rPr>
                <w:lang w:val="en-US"/>
              </w:rPr>
            </w:pPr>
            <w:r w:rsidRPr="003E3C4E">
              <w:rPr>
                <w:rStyle w:val="30"/>
                <w:color w:val="auto"/>
                <w:lang w:val="en-US"/>
              </w:rPr>
              <w:t>Learning contents</w:t>
            </w:r>
          </w:p>
        </w:tc>
        <w:tc>
          <w:tcPr>
            <w:tcW w:w="6404" w:type="dxa"/>
          </w:tcPr>
          <w:p w14:paraId="6106C7AC" w14:textId="77777777" w:rsidR="009A1677" w:rsidRPr="003E3C4E" w:rsidRDefault="009A1677" w:rsidP="009A1677">
            <w:pPr>
              <w:pStyle w:val="a4"/>
              <w:numPr>
                <w:ilvl w:val="0"/>
                <w:numId w:val="18"/>
              </w:numPr>
              <w:rPr>
                <w:lang w:val="en-US"/>
              </w:rPr>
            </w:pPr>
            <w:r w:rsidRPr="003E3C4E">
              <w:rPr>
                <w:lang w:val="en-US"/>
              </w:rPr>
              <w:t xml:space="preserve">History of the emergence and formation of econometrics </w:t>
            </w:r>
          </w:p>
          <w:p w14:paraId="3B170903" w14:textId="3A463F47" w:rsidR="00E87DE8" w:rsidRPr="003E3C4E" w:rsidRDefault="00643795" w:rsidP="00643795">
            <w:pPr>
              <w:pStyle w:val="a4"/>
              <w:numPr>
                <w:ilvl w:val="0"/>
                <w:numId w:val="18"/>
              </w:numPr>
              <w:rPr>
                <w:lang w:val="en-US"/>
              </w:rPr>
            </w:pPr>
            <w:r w:rsidRPr="003E3C4E">
              <w:rPr>
                <w:lang w:val="en-US"/>
              </w:rPr>
              <w:t xml:space="preserve">Classification of mathematical models. </w:t>
            </w:r>
            <w:r w:rsidR="00E87DE8" w:rsidRPr="003E3C4E">
              <w:rPr>
                <w:lang w:val="en-US"/>
              </w:rPr>
              <w:t xml:space="preserve"> </w:t>
            </w:r>
            <w:r w:rsidRPr="003E3C4E">
              <w:rPr>
                <w:lang w:val="en-US"/>
              </w:rPr>
              <w:t>The main stages of economic-mathematical modeling</w:t>
            </w:r>
            <w:r w:rsidR="00E87DE8" w:rsidRPr="003E3C4E">
              <w:rPr>
                <w:lang w:val="en-US"/>
              </w:rPr>
              <w:t>.</w:t>
            </w:r>
          </w:p>
          <w:p w14:paraId="00CA5110" w14:textId="77777777" w:rsidR="00643795" w:rsidRPr="003E3C4E" w:rsidRDefault="00643795" w:rsidP="00643795">
            <w:pPr>
              <w:pStyle w:val="a4"/>
              <w:numPr>
                <w:ilvl w:val="0"/>
                <w:numId w:val="18"/>
              </w:numPr>
              <w:rPr>
                <w:lang w:val="en-US"/>
              </w:rPr>
            </w:pPr>
            <w:r w:rsidRPr="003E3C4E">
              <w:rPr>
                <w:lang w:val="en-US"/>
              </w:rPr>
              <w:t xml:space="preserve">The simplest econometric model: binate linear regression </w:t>
            </w:r>
          </w:p>
          <w:p w14:paraId="0416DF83" w14:textId="1220A6FA" w:rsidR="00E87DE8" w:rsidRPr="003E3C4E" w:rsidRDefault="00643795" w:rsidP="00643795">
            <w:pPr>
              <w:pStyle w:val="a4"/>
              <w:numPr>
                <w:ilvl w:val="0"/>
                <w:numId w:val="18"/>
              </w:numPr>
              <w:rPr>
                <w:lang w:val="en-US"/>
              </w:rPr>
            </w:pPr>
            <w:r w:rsidRPr="003E3C4E">
              <w:rPr>
                <w:lang w:val="en-US"/>
              </w:rPr>
              <w:t xml:space="preserve">Multiple </w:t>
            </w:r>
            <w:proofErr w:type="gramStart"/>
            <w:r w:rsidRPr="003E3C4E">
              <w:rPr>
                <w:lang w:val="en-US"/>
              </w:rPr>
              <w:t>regression</w:t>
            </w:r>
            <w:proofErr w:type="gramEnd"/>
            <w:r w:rsidRPr="003E3C4E">
              <w:rPr>
                <w:lang w:val="en-US"/>
              </w:rPr>
              <w:t>: selection of factor variables</w:t>
            </w:r>
            <w:r w:rsidR="00E87DE8" w:rsidRPr="003E3C4E">
              <w:rPr>
                <w:lang w:val="en-US"/>
              </w:rPr>
              <w:t>.</w:t>
            </w:r>
          </w:p>
          <w:p w14:paraId="7C8947BA" w14:textId="29C5C5A6" w:rsidR="00E87DE8" w:rsidRPr="003E3C4E" w:rsidRDefault="00643795" w:rsidP="00643795">
            <w:pPr>
              <w:pStyle w:val="a4"/>
              <w:numPr>
                <w:ilvl w:val="0"/>
                <w:numId w:val="18"/>
              </w:numPr>
              <w:rPr>
                <w:lang w:val="en-US"/>
              </w:rPr>
            </w:pPr>
            <w:r w:rsidRPr="003E3C4E">
              <w:rPr>
                <w:lang w:val="en-US"/>
              </w:rPr>
              <w:t xml:space="preserve">Multiple </w:t>
            </w:r>
            <w:proofErr w:type="gramStart"/>
            <w:r w:rsidRPr="003E3C4E">
              <w:rPr>
                <w:lang w:val="en-US"/>
              </w:rPr>
              <w:t>regression</w:t>
            </w:r>
            <w:proofErr w:type="gramEnd"/>
            <w:r w:rsidRPr="003E3C4E">
              <w:rPr>
                <w:lang w:val="en-US"/>
              </w:rPr>
              <w:t>: construction and model analysis</w:t>
            </w:r>
            <w:r w:rsidR="00E87DE8" w:rsidRPr="003E3C4E">
              <w:rPr>
                <w:lang w:val="en-US"/>
              </w:rPr>
              <w:t>.</w:t>
            </w:r>
          </w:p>
          <w:p w14:paraId="3991B20B" w14:textId="1F09CF14" w:rsidR="00E87DE8" w:rsidRPr="003E3C4E" w:rsidRDefault="00643795" w:rsidP="00643795">
            <w:pPr>
              <w:pStyle w:val="a4"/>
              <w:numPr>
                <w:ilvl w:val="0"/>
                <w:numId w:val="18"/>
              </w:numPr>
              <w:rPr>
                <w:lang w:val="en-US"/>
              </w:rPr>
            </w:pPr>
            <w:r w:rsidRPr="003E3C4E">
              <w:rPr>
                <w:lang w:val="en-US"/>
              </w:rPr>
              <w:lastRenderedPageBreak/>
              <w:t xml:space="preserve">Multiple </w:t>
            </w:r>
            <w:proofErr w:type="gramStart"/>
            <w:r w:rsidRPr="003E3C4E">
              <w:rPr>
                <w:lang w:val="en-US"/>
              </w:rPr>
              <w:t>regression</w:t>
            </w:r>
            <w:proofErr w:type="gramEnd"/>
            <w:r w:rsidRPr="003E3C4E">
              <w:rPr>
                <w:lang w:val="en-US"/>
              </w:rPr>
              <w:t xml:space="preserve">: research on </w:t>
            </w:r>
            <w:proofErr w:type="spellStart"/>
            <w:r w:rsidRPr="003E3C4E">
              <w:rPr>
                <w:lang w:val="en-US"/>
              </w:rPr>
              <w:t>multicollinearity</w:t>
            </w:r>
            <w:proofErr w:type="spellEnd"/>
            <w:r w:rsidR="00E87DE8" w:rsidRPr="003E3C4E">
              <w:rPr>
                <w:lang w:val="en-US"/>
              </w:rPr>
              <w:t>.</w:t>
            </w:r>
          </w:p>
          <w:p w14:paraId="2568130F" w14:textId="400BF572" w:rsidR="00E87DE8" w:rsidRPr="003E3C4E" w:rsidRDefault="00643795" w:rsidP="00643795">
            <w:pPr>
              <w:pStyle w:val="a4"/>
              <w:numPr>
                <w:ilvl w:val="0"/>
                <w:numId w:val="18"/>
              </w:numPr>
              <w:rPr>
                <w:lang w:val="en-US"/>
              </w:rPr>
            </w:pPr>
            <w:proofErr w:type="spellStart"/>
            <w:r w:rsidRPr="003E3C4E">
              <w:rPr>
                <w:lang w:val="en-US"/>
              </w:rPr>
              <w:t>Heteroscedasticity</w:t>
            </w:r>
            <w:proofErr w:type="spellEnd"/>
            <w:r w:rsidRPr="003E3C4E">
              <w:rPr>
                <w:lang w:val="en-US"/>
              </w:rPr>
              <w:t>: its essence and consequences</w:t>
            </w:r>
            <w:r w:rsidR="00E87DE8" w:rsidRPr="003E3C4E">
              <w:rPr>
                <w:lang w:val="en-US"/>
              </w:rPr>
              <w:t>.</w:t>
            </w:r>
          </w:p>
          <w:p w14:paraId="6864E745" w14:textId="09610214" w:rsidR="000075A4" w:rsidRPr="003E3C4E" w:rsidRDefault="00643795" w:rsidP="00643795">
            <w:pPr>
              <w:pStyle w:val="a4"/>
              <w:numPr>
                <w:ilvl w:val="0"/>
                <w:numId w:val="18"/>
              </w:numPr>
              <w:rPr>
                <w:lang w:val="en-US"/>
              </w:rPr>
            </w:pPr>
            <w:r w:rsidRPr="003E3C4E">
              <w:rPr>
                <w:lang w:val="en-US"/>
              </w:rPr>
              <w:t>Revealing autocorrelation and elimination of consequences of its influence</w:t>
            </w:r>
            <w:r w:rsidR="00E87DE8" w:rsidRPr="003E3C4E">
              <w:rPr>
                <w:lang w:val="en-US"/>
              </w:rPr>
              <w:t>.</w:t>
            </w:r>
          </w:p>
        </w:tc>
      </w:tr>
      <w:tr w:rsidR="00042A40" w:rsidRPr="003E3C4E" w14:paraId="5F009FF9" w14:textId="77777777" w:rsidTr="00BA45C1">
        <w:trPr>
          <w:trHeight w:val="602"/>
        </w:trPr>
        <w:tc>
          <w:tcPr>
            <w:tcW w:w="2802" w:type="dxa"/>
            <w:shd w:val="clear" w:color="auto" w:fill="F3F3F3"/>
          </w:tcPr>
          <w:p w14:paraId="37125051" w14:textId="62555905" w:rsidR="008307FE" w:rsidRPr="003E3C4E" w:rsidRDefault="00BA45C1" w:rsidP="008307FE">
            <w:pPr>
              <w:ind w:left="708"/>
              <w:rPr>
                <w:lang w:val="en-US"/>
              </w:rPr>
            </w:pPr>
            <w:r w:rsidRPr="003E3C4E">
              <w:rPr>
                <w:rStyle w:val="30"/>
                <w:color w:val="auto"/>
                <w:lang w:val="en-US"/>
              </w:rPr>
              <w:lastRenderedPageBreak/>
              <w:t>teaching</w:t>
            </w:r>
            <w:r w:rsidR="008307FE" w:rsidRPr="003E3C4E">
              <w:rPr>
                <w:rStyle w:val="30"/>
                <w:color w:val="auto"/>
                <w:lang w:val="en-US"/>
              </w:rPr>
              <w:t xml:space="preserve"> </w:t>
            </w:r>
            <w:r w:rsidR="00B17CAF" w:rsidRPr="003E3C4E">
              <w:rPr>
                <w:rStyle w:val="30"/>
                <w:color w:val="auto"/>
                <w:lang w:val="en-US"/>
              </w:rPr>
              <w:t xml:space="preserve">/learning </w:t>
            </w:r>
            <w:r w:rsidR="008307FE" w:rsidRPr="003E3C4E">
              <w:rPr>
                <w:rStyle w:val="30"/>
                <w:color w:val="auto"/>
                <w:lang w:val="en-US"/>
              </w:rPr>
              <w:t>activities</w:t>
            </w:r>
          </w:p>
        </w:tc>
        <w:tc>
          <w:tcPr>
            <w:tcW w:w="6404" w:type="dxa"/>
          </w:tcPr>
          <w:p w14:paraId="419A7ED6" w14:textId="019D4F81" w:rsidR="00FD3547" w:rsidRPr="003E3C4E" w:rsidRDefault="00643795" w:rsidP="00643795">
            <w:pPr>
              <w:pStyle w:val="a4"/>
              <w:numPr>
                <w:ilvl w:val="0"/>
                <w:numId w:val="18"/>
              </w:numPr>
              <w:rPr>
                <w:lang w:val="en-US"/>
              </w:rPr>
            </w:pPr>
            <w:r w:rsidRPr="003E3C4E">
              <w:rPr>
                <w:lang w:val="en-US"/>
              </w:rPr>
              <w:t>Weekly 1 lecture (2 hours), 1 practical work (2 hours), independent work with materials of the electronic course in the system of distance learning Moodle (4 hours)</w:t>
            </w:r>
          </w:p>
        </w:tc>
      </w:tr>
      <w:tr w:rsidR="00042A40" w:rsidRPr="003E3C4E" w14:paraId="0EAE7BDD" w14:textId="77777777" w:rsidTr="00BA45C1">
        <w:trPr>
          <w:trHeight w:val="271"/>
        </w:trPr>
        <w:tc>
          <w:tcPr>
            <w:tcW w:w="2802" w:type="dxa"/>
            <w:shd w:val="clear" w:color="auto" w:fill="F3F3F3"/>
          </w:tcPr>
          <w:p w14:paraId="3605F131" w14:textId="3B582188" w:rsidR="008307FE" w:rsidRPr="003E3C4E" w:rsidRDefault="008307FE" w:rsidP="008307FE">
            <w:pPr>
              <w:ind w:left="708"/>
              <w:rPr>
                <w:b/>
                <w:lang w:val="en-US"/>
              </w:rPr>
            </w:pPr>
            <w:r w:rsidRPr="003E3C4E">
              <w:rPr>
                <w:rStyle w:val="30"/>
                <w:color w:val="auto"/>
                <w:lang w:val="en-US"/>
              </w:rPr>
              <w:t>Media</w:t>
            </w:r>
          </w:p>
        </w:tc>
        <w:tc>
          <w:tcPr>
            <w:tcW w:w="6404" w:type="dxa"/>
          </w:tcPr>
          <w:p w14:paraId="1D02C78F" w14:textId="5B506BC6" w:rsidR="002C6068" w:rsidRPr="003E3C4E" w:rsidRDefault="003E3C4E" w:rsidP="00643795">
            <w:pPr>
              <w:pStyle w:val="a4"/>
              <w:numPr>
                <w:ilvl w:val="0"/>
                <w:numId w:val="18"/>
              </w:numPr>
              <w:rPr>
                <w:lang w:val="en-US"/>
              </w:rPr>
            </w:pPr>
            <w:r w:rsidRPr="003E3C4E">
              <w:rPr>
                <w:lang w:val="en-US"/>
              </w:rPr>
              <w:t>Electronic</w:t>
            </w:r>
            <w:r w:rsidR="00643795" w:rsidRPr="003E3C4E">
              <w:rPr>
                <w:lang w:val="en-US"/>
              </w:rPr>
              <w:t xml:space="preserve"> course materials in distance learning system Moodle, MS Excel.</w:t>
            </w:r>
          </w:p>
        </w:tc>
      </w:tr>
      <w:tr w:rsidR="00042A40" w:rsidRPr="003E3C4E" w14:paraId="058A0B81" w14:textId="77777777" w:rsidTr="001C0017">
        <w:trPr>
          <w:trHeight w:val="406"/>
        </w:trPr>
        <w:tc>
          <w:tcPr>
            <w:tcW w:w="2802" w:type="dxa"/>
            <w:shd w:val="clear" w:color="auto" w:fill="F3F3F3"/>
          </w:tcPr>
          <w:p w14:paraId="56D288A1" w14:textId="33CDAFEF" w:rsidR="008307FE" w:rsidRPr="003E3C4E" w:rsidRDefault="008307FE" w:rsidP="008307FE">
            <w:pPr>
              <w:ind w:left="708"/>
              <w:rPr>
                <w:b/>
                <w:lang w:val="en-US"/>
              </w:rPr>
            </w:pPr>
            <w:r w:rsidRPr="003E3C4E">
              <w:rPr>
                <w:rStyle w:val="30"/>
                <w:color w:val="auto"/>
                <w:lang w:val="en-US"/>
              </w:rPr>
              <w:t>Evaluation</w:t>
            </w:r>
          </w:p>
        </w:tc>
        <w:tc>
          <w:tcPr>
            <w:tcW w:w="6404" w:type="dxa"/>
          </w:tcPr>
          <w:p w14:paraId="65D05CEE" w14:textId="76797483" w:rsidR="00A26C0D" w:rsidRPr="003E3C4E" w:rsidRDefault="00643795" w:rsidP="00643795">
            <w:pPr>
              <w:pStyle w:val="a4"/>
              <w:numPr>
                <w:ilvl w:val="0"/>
                <w:numId w:val="18"/>
              </w:numPr>
              <w:rPr>
                <w:lang w:val="en-US"/>
              </w:rPr>
            </w:pPr>
            <w:r w:rsidRPr="003E3C4E">
              <w:rPr>
                <w:lang w:val="en-US"/>
              </w:rPr>
              <w:t>During the semester: practical tasks, passing tests, presentation of construction and econometric model analysis, self-assessment by a student</w:t>
            </w:r>
            <w:r w:rsidR="00052074" w:rsidRPr="003E3C4E">
              <w:rPr>
                <w:lang w:val="en-US"/>
              </w:rPr>
              <w:t>.</w:t>
            </w:r>
          </w:p>
        </w:tc>
      </w:tr>
      <w:tr w:rsidR="00042A40" w:rsidRPr="003E3C4E" w14:paraId="0E47CEB6" w14:textId="77777777" w:rsidTr="00BA45C1">
        <w:trPr>
          <w:trHeight w:val="381"/>
        </w:trPr>
        <w:tc>
          <w:tcPr>
            <w:tcW w:w="2802" w:type="dxa"/>
            <w:shd w:val="clear" w:color="auto" w:fill="F3F3F3"/>
          </w:tcPr>
          <w:p w14:paraId="1BE7FCB4" w14:textId="02EF10FA" w:rsidR="008307FE" w:rsidRPr="003E3C4E" w:rsidRDefault="008307FE" w:rsidP="008307FE">
            <w:pPr>
              <w:rPr>
                <w:b/>
                <w:lang w:val="en-US"/>
              </w:rPr>
            </w:pPr>
            <w:r w:rsidRPr="003E3C4E">
              <w:rPr>
                <w:rFonts w:asciiTheme="majorHAnsi" w:eastAsiaTheme="majorEastAsia" w:hAnsiTheme="majorHAnsi" w:cstheme="majorBidi"/>
                <w:b/>
                <w:bCs/>
                <w:sz w:val="26"/>
                <w:szCs w:val="26"/>
                <w:lang w:val="en-US"/>
              </w:rPr>
              <w:t>Instructor role</w:t>
            </w:r>
          </w:p>
        </w:tc>
        <w:tc>
          <w:tcPr>
            <w:tcW w:w="6404" w:type="dxa"/>
          </w:tcPr>
          <w:p w14:paraId="448F2F77" w14:textId="49DEA2DC" w:rsidR="00643795" w:rsidRPr="003E3C4E" w:rsidRDefault="00643795" w:rsidP="00643795">
            <w:pPr>
              <w:pStyle w:val="a4"/>
              <w:numPr>
                <w:ilvl w:val="0"/>
                <w:numId w:val="28"/>
              </w:numPr>
              <w:rPr>
                <w:lang w:val="en-US"/>
              </w:rPr>
            </w:pPr>
            <w:r w:rsidRPr="003E3C4E">
              <w:rPr>
                <w:lang w:val="en-US"/>
              </w:rPr>
              <w:t>Development of teaching materials on the basis of IBL,</w:t>
            </w:r>
          </w:p>
          <w:p w14:paraId="441CB495" w14:textId="3A2F50B4" w:rsidR="00643795" w:rsidRPr="003E3C4E" w:rsidRDefault="00643795" w:rsidP="00643795">
            <w:pPr>
              <w:pStyle w:val="a4"/>
              <w:numPr>
                <w:ilvl w:val="0"/>
                <w:numId w:val="28"/>
              </w:numPr>
              <w:rPr>
                <w:lang w:val="en-US"/>
              </w:rPr>
            </w:pPr>
            <w:r w:rsidRPr="003E3C4E">
              <w:rPr>
                <w:lang w:val="en-US"/>
              </w:rPr>
              <w:t>Lectures and practical training as a facilitator,</w:t>
            </w:r>
          </w:p>
          <w:p w14:paraId="1C48957E" w14:textId="3A0CED50" w:rsidR="00643795" w:rsidRPr="003E3C4E" w:rsidRDefault="00643795" w:rsidP="00643795">
            <w:pPr>
              <w:pStyle w:val="a4"/>
              <w:numPr>
                <w:ilvl w:val="0"/>
                <w:numId w:val="28"/>
              </w:numPr>
              <w:rPr>
                <w:lang w:val="en-US"/>
              </w:rPr>
            </w:pPr>
            <w:r w:rsidRPr="003E3C4E">
              <w:rPr>
                <w:lang w:val="en-US"/>
              </w:rPr>
              <w:t>Student motivation</w:t>
            </w:r>
          </w:p>
          <w:p w14:paraId="279BC2B0" w14:textId="085C2BD1" w:rsidR="00643795" w:rsidRPr="003E3C4E" w:rsidRDefault="00643795" w:rsidP="00643795">
            <w:pPr>
              <w:pStyle w:val="a4"/>
              <w:numPr>
                <w:ilvl w:val="0"/>
                <w:numId w:val="28"/>
              </w:numPr>
              <w:rPr>
                <w:lang w:val="en-US"/>
              </w:rPr>
            </w:pPr>
            <w:r w:rsidRPr="003E3C4E">
              <w:rPr>
                <w:lang w:val="en-US"/>
              </w:rPr>
              <w:t>Involve students in discussing and conducting research,</w:t>
            </w:r>
          </w:p>
          <w:p w14:paraId="796B2CFD" w14:textId="77777777" w:rsidR="00643795" w:rsidRPr="003E3C4E" w:rsidRDefault="00643795" w:rsidP="00643795">
            <w:pPr>
              <w:pStyle w:val="a4"/>
              <w:numPr>
                <w:ilvl w:val="0"/>
                <w:numId w:val="28"/>
              </w:numPr>
              <w:rPr>
                <w:lang w:val="en-US"/>
              </w:rPr>
            </w:pPr>
            <w:r w:rsidRPr="003E3C4E">
              <w:rPr>
                <w:lang w:val="en-US"/>
              </w:rPr>
              <w:t>Organization of joint training (group work),</w:t>
            </w:r>
          </w:p>
          <w:p w14:paraId="2DD638A5" w14:textId="79CD5659" w:rsidR="00052074" w:rsidRPr="003E3C4E" w:rsidRDefault="00643795" w:rsidP="00643795">
            <w:pPr>
              <w:pStyle w:val="a4"/>
              <w:numPr>
                <w:ilvl w:val="0"/>
                <w:numId w:val="28"/>
              </w:numPr>
              <w:rPr>
                <w:lang w:val="en-US"/>
              </w:rPr>
            </w:pPr>
            <w:r w:rsidRPr="003E3C4E">
              <w:rPr>
                <w:lang w:val="en-US"/>
              </w:rPr>
              <w:t>Monitoring learning achievements</w:t>
            </w:r>
          </w:p>
        </w:tc>
      </w:tr>
      <w:tr w:rsidR="00042A40" w:rsidRPr="003E3C4E" w14:paraId="03F787E9" w14:textId="77777777" w:rsidTr="00BA45C1">
        <w:trPr>
          <w:trHeight w:val="376"/>
        </w:trPr>
        <w:tc>
          <w:tcPr>
            <w:tcW w:w="2802" w:type="dxa"/>
            <w:shd w:val="clear" w:color="auto" w:fill="F3F3F3"/>
          </w:tcPr>
          <w:p w14:paraId="73D1DB81" w14:textId="17EDADF6" w:rsidR="008307FE" w:rsidRPr="003E3C4E" w:rsidRDefault="006C621B" w:rsidP="00BC3550">
            <w:pPr>
              <w:rPr>
                <w:lang w:val="en-US"/>
              </w:rPr>
            </w:pPr>
            <w:r w:rsidRPr="003E3C4E">
              <w:rPr>
                <w:rFonts w:asciiTheme="majorHAnsi" w:eastAsiaTheme="majorEastAsia" w:hAnsiTheme="majorHAnsi" w:cstheme="majorBidi"/>
                <w:b/>
                <w:bCs/>
                <w:sz w:val="26"/>
                <w:szCs w:val="26"/>
                <w:lang w:val="en-US"/>
              </w:rPr>
              <w:t>Student roles</w:t>
            </w:r>
            <w:r w:rsidR="008307FE" w:rsidRPr="003E3C4E">
              <w:rPr>
                <w:lang w:val="en-US"/>
              </w:rPr>
              <w:t xml:space="preserve"> </w:t>
            </w:r>
          </w:p>
        </w:tc>
        <w:tc>
          <w:tcPr>
            <w:tcW w:w="6404" w:type="dxa"/>
          </w:tcPr>
          <w:p w14:paraId="7958CEF4" w14:textId="6E43F569" w:rsidR="00643795" w:rsidRPr="003E3C4E" w:rsidRDefault="00643795" w:rsidP="00643795">
            <w:pPr>
              <w:pStyle w:val="a4"/>
              <w:numPr>
                <w:ilvl w:val="0"/>
                <w:numId w:val="28"/>
              </w:numPr>
              <w:rPr>
                <w:lang w:val="en-US"/>
              </w:rPr>
            </w:pPr>
            <w:r w:rsidRPr="003E3C4E">
              <w:rPr>
                <w:lang w:val="en-US"/>
              </w:rPr>
              <w:t>Active participation in the discussed issues in the classes,</w:t>
            </w:r>
          </w:p>
          <w:p w14:paraId="5F086CD6" w14:textId="67245FA7" w:rsidR="00643795" w:rsidRPr="003E3C4E" w:rsidRDefault="00643795" w:rsidP="00643795">
            <w:pPr>
              <w:pStyle w:val="a4"/>
              <w:numPr>
                <w:ilvl w:val="0"/>
                <w:numId w:val="28"/>
              </w:numPr>
              <w:rPr>
                <w:lang w:val="en-US"/>
              </w:rPr>
            </w:pPr>
            <w:r w:rsidRPr="003E3C4E">
              <w:rPr>
                <w:lang w:val="en-US"/>
              </w:rPr>
              <w:t>Formulating questions</w:t>
            </w:r>
          </w:p>
          <w:p w14:paraId="614433DE" w14:textId="5481971B" w:rsidR="00643795" w:rsidRPr="003E3C4E" w:rsidRDefault="00643795" w:rsidP="00643795">
            <w:pPr>
              <w:pStyle w:val="a4"/>
              <w:numPr>
                <w:ilvl w:val="0"/>
                <w:numId w:val="28"/>
              </w:numPr>
              <w:rPr>
                <w:lang w:val="en-US"/>
              </w:rPr>
            </w:pPr>
            <w:r w:rsidRPr="003E3C4E">
              <w:rPr>
                <w:lang w:val="en-US"/>
              </w:rPr>
              <w:t>Preparation for classroom activities</w:t>
            </w:r>
          </w:p>
          <w:p w14:paraId="1B21ECC8" w14:textId="77777777" w:rsidR="00643795" w:rsidRPr="003E3C4E" w:rsidRDefault="00643795" w:rsidP="00643795">
            <w:pPr>
              <w:pStyle w:val="a4"/>
              <w:numPr>
                <w:ilvl w:val="0"/>
                <w:numId w:val="28"/>
              </w:numPr>
              <w:rPr>
                <w:lang w:val="en-US"/>
              </w:rPr>
            </w:pPr>
            <w:r w:rsidRPr="003E3C4E">
              <w:rPr>
                <w:lang w:val="en-US"/>
              </w:rPr>
              <w:t>Initiative</w:t>
            </w:r>
          </w:p>
          <w:p w14:paraId="54DED754" w14:textId="6E1A7669" w:rsidR="002A008C" w:rsidRPr="003E3C4E" w:rsidRDefault="00643795" w:rsidP="00643795">
            <w:pPr>
              <w:pStyle w:val="a4"/>
              <w:numPr>
                <w:ilvl w:val="0"/>
                <w:numId w:val="28"/>
              </w:numPr>
              <w:rPr>
                <w:lang w:val="en-US"/>
              </w:rPr>
            </w:pPr>
            <w:r w:rsidRPr="003E3C4E">
              <w:rPr>
                <w:lang w:val="en-US"/>
              </w:rPr>
              <w:t>Evaluation own progress</w:t>
            </w:r>
          </w:p>
        </w:tc>
      </w:tr>
      <w:tr w:rsidR="00042A40" w:rsidRPr="003E3C4E" w14:paraId="18F1C3EC" w14:textId="77777777" w:rsidTr="00BA45C1">
        <w:trPr>
          <w:trHeight w:val="376"/>
        </w:trPr>
        <w:tc>
          <w:tcPr>
            <w:tcW w:w="2802" w:type="dxa"/>
            <w:shd w:val="clear" w:color="auto" w:fill="F3F3F3"/>
          </w:tcPr>
          <w:p w14:paraId="4D2A987D" w14:textId="27A3A662" w:rsidR="000C702A" w:rsidRPr="003E3C4E" w:rsidRDefault="000C702A" w:rsidP="00BC3550">
            <w:pPr>
              <w:rPr>
                <w:rFonts w:asciiTheme="majorHAnsi" w:eastAsiaTheme="majorEastAsia" w:hAnsiTheme="majorHAnsi" w:cstheme="majorBidi"/>
                <w:b/>
                <w:bCs/>
                <w:sz w:val="26"/>
                <w:szCs w:val="26"/>
                <w:lang w:val="en-US"/>
              </w:rPr>
            </w:pPr>
            <w:r w:rsidRPr="003E3C4E">
              <w:rPr>
                <w:rFonts w:asciiTheme="majorHAnsi" w:eastAsiaTheme="majorEastAsia" w:hAnsiTheme="majorHAnsi" w:cstheme="majorBidi"/>
                <w:b/>
                <w:bCs/>
                <w:sz w:val="26"/>
                <w:szCs w:val="26"/>
                <w:lang w:val="en-US"/>
              </w:rPr>
              <w:t>Other aspects</w:t>
            </w:r>
          </w:p>
        </w:tc>
        <w:tc>
          <w:tcPr>
            <w:tcW w:w="6404" w:type="dxa"/>
          </w:tcPr>
          <w:p w14:paraId="7628DEA1" w14:textId="77777777" w:rsidR="000C702A" w:rsidRPr="003E3C4E" w:rsidRDefault="000C702A" w:rsidP="00A26C0D">
            <w:pPr>
              <w:pStyle w:val="a4"/>
              <w:numPr>
                <w:ilvl w:val="0"/>
                <w:numId w:val="11"/>
              </w:numPr>
              <w:rPr>
                <w:lang w:val="en-US"/>
              </w:rPr>
            </w:pPr>
          </w:p>
        </w:tc>
      </w:tr>
    </w:tbl>
    <w:p w14:paraId="1A58ED81" w14:textId="1AAB2E30" w:rsidR="00E4669D" w:rsidRPr="003E3C4E" w:rsidRDefault="00E4669D" w:rsidP="00E4669D">
      <w:pPr>
        <w:rPr>
          <w:lang w:val="en-US"/>
        </w:rPr>
      </w:pPr>
    </w:p>
    <w:sectPr w:rsidR="00E4669D" w:rsidRPr="003E3C4E" w:rsidSect="005D05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A2E"/>
    <w:multiLevelType w:val="hybridMultilevel"/>
    <w:tmpl w:val="BD9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3177"/>
    <w:multiLevelType w:val="hybridMultilevel"/>
    <w:tmpl w:val="D7CC298C"/>
    <w:lvl w:ilvl="0" w:tplc="64D008C6">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CAC44B6"/>
    <w:multiLevelType w:val="hybridMultilevel"/>
    <w:tmpl w:val="8E1415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A51ED0"/>
    <w:multiLevelType w:val="multilevel"/>
    <w:tmpl w:val="ACD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12D90"/>
    <w:multiLevelType w:val="hybridMultilevel"/>
    <w:tmpl w:val="6CD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22D5A"/>
    <w:multiLevelType w:val="hybridMultilevel"/>
    <w:tmpl w:val="3E50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D3B76"/>
    <w:multiLevelType w:val="hybridMultilevel"/>
    <w:tmpl w:val="959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214B5"/>
    <w:multiLevelType w:val="hybridMultilevel"/>
    <w:tmpl w:val="F7CAC408"/>
    <w:lvl w:ilvl="0" w:tplc="C272426E">
      <w:numFmt w:val="bullet"/>
      <w:lvlText w:val="•"/>
      <w:lvlJc w:val="left"/>
      <w:pPr>
        <w:ind w:left="720" w:hanging="360"/>
      </w:pPr>
      <w:rPr>
        <w:rFonts w:ascii="Cambria" w:eastAsiaTheme="minorEastAsia" w:hAnsi="Cambr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B23C4B"/>
    <w:multiLevelType w:val="hybridMultilevel"/>
    <w:tmpl w:val="77D83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EB4B3B"/>
    <w:multiLevelType w:val="hybridMultilevel"/>
    <w:tmpl w:val="931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C3089"/>
    <w:multiLevelType w:val="hybridMultilevel"/>
    <w:tmpl w:val="7F22D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B576E5"/>
    <w:multiLevelType w:val="hybridMultilevel"/>
    <w:tmpl w:val="207E0C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87AB0"/>
    <w:multiLevelType w:val="hybridMultilevel"/>
    <w:tmpl w:val="257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E7F85"/>
    <w:multiLevelType w:val="hybridMultilevel"/>
    <w:tmpl w:val="BE6A7168"/>
    <w:lvl w:ilvl="0" w:tplc="C272426E">
      <w:numFmt w:val="bullet"/>
      <w:lvlText w:val="•"/>
      <w:lvlJc w:val="left"/>
      <w:pPr>
        <w:ind w:left="1080" w:hanging="360"/>
      </w:pPr>
      <w:rPr>
        <w:rFonts w:ascii="Cambria" w:eastAsiaTheme="minorEastAsia"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97E6783"/>
    <w:multiLevelType w:val="multilevel"/>
    <w:tmpl w:val="9C44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173E5"/>
    <w:multiLevelType w:val="hybridMultilevel"/>
    <w:tmpl w:val="C5DA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35648"/>
    <w:multiLevelType w:val="hybridMultilevel"/>
    <w:tmpl w:val="B5C48D22"/>
    <w:lvl w:ilvl="0" w:tplc="C272426E">
      <w:numFmt w:val="bullet"/>
      <w:lvlText w:val="•"/>
      <w:lvlJc w:val="left"/>
      <w:pPr>
        <w:ind w:left="1080" w:hanging="360"/>
      </w:pPr>
      <w:rPr>
        <w:rFonts w:ascii="Cambria" w:eastAsiaTheme="minorEastAsia"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DC788C"/>
    <w:multiLevelType w:val="hybridMultilevel"/>
    <w:tmpl w:val="EFF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503E4"/>
    <w:multiLevelType w:val="hybridMultilevel"/>
    <w:tmpl w:val="DC2E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314CC"/>
    <w:multiLevelType w:val="hybridMultilevel"/>
    <w:tmpl w:val="349A6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E284B"/>
    <w:multiLevelType w:val="hybridMultilevel"/>
    <w:tmpl w:val="DCC02C46"/>
    <w:lvl w:ilvl="0" w:tplc="C272426E">
      <w:numFmt w:val="bullet"/>
      <w:lvlText w:val="•"/>
      <w:lvlJc w:val="left"/>
      <w:pPr>
        <w:ind w:left="1080" w:hanging="360"/>
      </w:pPr>
      <w:rPr>
        <w:rFonts w:ascii="Cambria" w:eastAsiaTheme="minorEastAsia"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F9B2B3C"/>
    <w:multiLevelType w:val="hybridMultilevel"/>
    <w:tmpl w:val="BAE43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25E358A"/>
    <w:multiLevelType w:val="hybridMultilevel"/>
    <w:tmpl w:val="72B06002"/>
    <w:lvl w:ilvl="0" w:tplc="C272426E">
      <w:numFmt w:val="bullet"/>
      <w:lvlText w:val="•"/>
      <w:lvlJc w:val="left"/>
      <w:pPr>
        <w:ind w:left="1080" w:hanging="360"/>
      </w:pPr>
      <w:rPr>
        <w:rFonts w:ascii="Cambria" w:eastAsiaTheme="minorEastAsia"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5ED3E18"/>
    <w:multiLevelType w:val="multilevel"/>
    <w:tmpl w:val="D4A43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A539B"/>
    <w:multiLevelType w:val="hybridMultilevel"/>
    <w:tmpl w:val="685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673C5"/>
    <w:multiLevelType w:val="hybridMultilevel"/>
    <w:tmpl w:val="3796E4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660E03AE"/>
    <w:multiLevelType w:val="hybridMultilevel"/>
    <w:tmpl w:val="9A9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DE6F1E"/>
    <w:multiLevelType w:val="hybridMultilevel"/>
    <w:tmpl w:val="67E0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B68F2"/>
    <w:multiLevelType w:val="hybridMultilevel"/>
    <w:tmpl w:val="87682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40C3007"/>
    <w:multiLevelType w:val="hybridMultilevel"/>
    <w:tmpl w:val="4D1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9"/>
  </w:num>
  <w:num w:numId="4">
    <w:abstractNumId w:val="27"/>
  </w:num>
  <w:num w:numId="5">
    <w:abstractNumId w:val="17"/>
  </w:num>
  <w:num w:numId="6">
    <w:abstractNumId w:val="24"/>
  </w:num>
  <w:num w:numId="7">
    <w:abstractNumId w:val="15"/>
  </w:num>
  <w:num w:numId="8">
    <w:abstractNumId w:val="11"/>
  </w:num>
  <w:num w:numId="9">
    <w:abstractNumId w:val="5"/>
  </w:num>
  <w:num w:numId="10">
    <w:abstractNumId w:val="26"/>
  </w:num>
  <w:num w:numId="11">
    <w:abstractNumId w:val="12"/>
  </w:num>
  <w:num w:numId="12">
    <w:abstractNumId w:val="4"/>
  </w:num>
  <w:num w:numId="13">
    <w:abstractNumId w:val="6"/>
  </w:num>
  <w:num w:numId="14">
    <w:abstractNumId w:val="9"/>
  </w:num>
  <w:num w:numId="15">
    <w:abstractNumId w:val="26"/>
  </w:num>
  <w:num w:numId="16">
    <w:abstractNumId w:val="29"/>
  </w:num>
  <w:num w:numId="17">
    <w:abstractNumId w:val="25"/>
  </w:num>
  <w:num w:numId="18">
    <w:abstractNumId w:val="28"/>
  </w:num>
  <w:num w:numId="19">
    <w:abstractNumId w:val="21"/>
  </w:num>
  <w:num w:numId="20">
    <w:abstractNumId w:val="10"/>
  </w:num>
  <w:num w:numId="21">
    <w:abstractNumId w:val="23"/>
  </w:num>
  <w:num w:numId="22">
    <w:abstractNumId w:val="8"/>
  </w:num>
  <w:num w:numId="23">
    <w:abstractNumId w:val="19"/>
  </w:num>
  <w:num w:numId="24">
    <w:abstractNumId w:val="3"/>
  </w:num>
  <w:num w:numId="25">
    <w:abstractNumId w:val="1"/>
  </w:num>
  <w:num w:numId="26">
    <w:abstractNumId w:val="14"/>
  </w:num>
  <w:num w:numId="27">
    <w:abstractNumId w:val="2"/>
  </w:num>
  <w:num w:numId="28">
    <w:abstractNumId w:val="7"/>
  </w:num>
  <w:num w:numId="29">
    <w:abstractNumId w:val="13"/>
  </w:num>
  <w:num w:numId="30">
    <w:abstractNumId w:val="16"/>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D6"/>
    <w:rsid w:val="000075A4"/>
    <w:rsid w:val="00010795"/>
    <w:rsid w:val="00042A40"/>
    <w:rsid w:val="00052074"/>
    <w:rsid w:val="00082F1D"/>
    <w:rsid w:val="00091037"/>
    <w:rsid w:val="00097BE4"/>
    <w:rsid w:val="000B31B9"/>
    <w:rsid w:val="000C702A"/>
    <w:rsid w:val="00103D3B"/>
    <w:rsid w:val="00104E32"/>
    <w:rsid w:val="00106B93"/>
    <w:rsid w:val="00107432"/>
    <w:rsid w:val="00151594"/>
    <w:rsid w:val="00151E4B"/>
    <w:rsid w:val="00170540"/>
    <w:rsid w:val="00177D85"/>
    <w:rsid w:val="001B15E4"/>
    <w:rsid w:val="001C0017"/>
    <w:rsid w:val="001D06E9"/>
    <w:rsid w:val="001D239C"/>
    <w:rsid w:val="001E3306"/>
    <w:rsid w:val="00200455"/>
    <w:rsid w:val="00205377"/>
    <w:rsid w:val="002179AA"/>
    <w:rsid w:val="00222382"/>
    <w:rsid w:val="00222B89"/>
    <w:rsid w:val="00253CCA"/>
    <w:rsid w:val="00297500"/>
    <w:rsid w:val="002A008C"/>
    <w:rsid w:val="002C26B2"/>
    <w:rsid w:val="002C6068"/>
    <w:rsid w:val="002F69A6"/>
    <w:rsid w:val="00302103"/>
    <w:rsid w:val="0030519A"/>
    <w:rsid w:val="003136FF"/>
    <w:rsid w:val="003213AF"/>
    <w:rsid w:val="0032578A"/>
    <w:rsid w:val="00386B02"/>
    <w:rsid w:val="00396C97"/>
    <w:rsid w:val="003A2196"/>
    <w:rsid w:val="003E3C4E"/>
    <w:rsid w:val="003E4B2E"/>
    <w:rsid w:val="003F6B6A"/>
    <w:rsid w:val="004309F9"/>
    <w:rsid w:val="004A579A"/>
    <w:rsid w:val="004A7F9B"/>
    <w:rsid w:val="004C49A4"/>
    <w:rsid w:val="004D21D4"/>
    <w:rsid w:val="004E3E81"/>
    <w:rsid w:val="004F2FF6"/>
    <w:rsid w:val="004F7ECB"/>
    <w:rsid w:val="00580ED9"/>
    <w:rsid w:val="005C0CE0"/>
    <w:rsid w:val="005C26B6"/>
    <w:rsid w:val="005C57BE"/>
    <w:rsid w:val="005C7C9C"/>
    <w:rsid w:val="005D05CA"/>
    <w:rsid w:val="005E0912"/>
    <w:rsid w:val="005F19F0"/>
    <w:rsid w:val="00605C86"/>
    <w:rsid w:val="00617ED6"/>
    <w:rsid w:val="00626ECD"/>
    <w:rsid w:val="006311D9"/>
    <w:rsid w:val="006402E2"/>
    <w:rsid w:val="00643795"/>
    <w:rsid w:val="00680426"/>
    <w:rsid w:val="006916C6"/>
    <w:rsid w:val="0069281A"/>
    <w:rsid w:val="006A6EEC"/>
    <w:rsid w:val="006C621B"/>
    <w:rsid w:val="006E56BB"/>
    <w:rsid w:val="00702D1C"/>
    <w:rsid w:val="0072066B"/>
    <w:rsid w:val="0072627E"/>
    <w:rsid w:val="00742CEC"/>
    <w:rsid w:val="00746AEF"/>
    <w:rsid w:val="00797B16"/>
    <w:rsid w:val="007A526E"/>
    <w:rsid w:val="007B2C2E"/>
    <w:rsid w:val="007E4682"/>
    <w:rsid w:val="0080773C"/>
    <w:rsid w:val="008307FE"/>
    <w:rsid w:val="00833088"/>
    <w:rsid w:val="008374CA"/>
    <w:rsid w:val="008462C2"/>
    <w:rsid w:val="00846A39"/>
    <w:rsid w:val="00860777"/>
    <w:rsid w:val="008A342C"/>
    <w:rsid w:val="008D4194"/>
    <w:rsid w:val="008F3191"/>
    <w:rsid w:val="009417DB"/>
    <w:rsid w:val="009672CF"/>
    <w:rsid w:val="009A1677"/>
    <w:rsid w:val="009A2802"/>
    <w:rsid w:val="009B139A"/>
    <w:rsid w:val="009B3390"/>
    <w:rsid w:val="009B5704"/>
    <w:rsid w:val="009D423E"/>
    <w:rsid w:val="009E1A84"/>
    <w:rsid w:val="00A009B5"/>
    <w:rsid w:val="00A163F2"/>
    <w:rsid w:val="00A26C0D"/>
    <w:rsid w:val="00A65F19"/>
    <w:rsid w:val="00AA6BB2"/>
    <w:rsid w:val="00AB670C"/>
    <w:rsid w:val="00AE2EBD"/>
    <w:rsid w:val="00AF0F84"/>
    <w:rsid w:val="00AF1A96"/>
    <w:rsid w:val="00AF25A9"/>
    <w:rsid w:val="00B0530C"/>
    <w:rsid w:val="00B12A2D"/>
    <w:rsid w:val="00B17CAF"/>
    <w:rsid w:val="00B37008"/>
    <w:rsid w:val="00B42D69"/>
    <w:rsid w:val="00B51080"/>
    <w:rsid w:val="00B976D1"/>
    <w:rsid w:val="00BA45C1"/>
    <w:rsid w:val="00BA5A7F"/>
    <w:rsid w:val="00BC05CF"/>
    <w:rsid w:val="00BC3550"/>
    <w:rsid w:val="00BC40BE"/>
    <w:rsid w:val="00BE4670"/>
    <w:rsid w:val="00C127AA"/>
    <w:rsid w:val="00C153E2"/>
    <w:rsid w:val="00C26AF3"/>
    <w:rsid w:val="00C3307B"/>
    <w:rsid w:val="00C33CD6"/>
    <w:rsid w:val="00C6078B"/>
    <w:rsid w:val="00C738D9"/>
    <w:rsid w:val="00C73DE0"/>
    <w:rsid w:val="00C90B56"/>
    <w:rsid w:val="00CA5C45"/>
    <w:rsid w:val="00CC5CA8"/>
    <w:rsid w:val="00CC772C"/>
    <w:rsid w:val="00CD222E"/>
    <w:rsid w:val="00CD76F1"/>
    <w:rsid w:val="00CE36FD"/>
    <w:rsid w:val="00CF1191"/>
    <w:rsid w:val="00CF29BD"/>
    <w:rsid w:val="00D20F4F"/>
    <w:rsid w:val="00D328BF"/>
    <w:rsid w:val="00D40098"/>
    <w:rsid w:val="00D54B94"/>
    <w:rsid w:val="00D8758C"/>
    <w:rsid w:val="00D926F4"/>
    <w:rsid w:val="00DA2F89"/>
    <w:rsid w:val="00DB5949"/>
    <w:rsid w:val="00DC3F24"/>
    <w:rsid w:val="00E4669D"/>
    <w:rsid w:val="00E56B43"/>
    <w:rsid w:val="00E76410"/>
    <w:rsid w:val="00E87DE8"/>
    <w:rsid w:val="00EA0802"/>
    <w:rsid w:val="00EB123E"/>
    <w:rsid w:val="00ED698E"/>
    <w:rsid w:val="00EF6048"/>
    <w:rsid w:val="00F35965"/>
    <w:rsid w:val="00F83947"/>
    <w:rsid w:val="00FB4459"/>
    <w:rsid w:val="00FC5A72"/>
    <w:rsid w:val="00FD35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8C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6A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2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53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213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9F9"/>
    <w:pPr>
      <w:ind w:left="720"/>
      <w:contextualSpacing/>
    </w:pPr>
  </w:style>
  <w:style w:type="character" w:customStyle="1" w:styleId="10">
    <w:name w:val="Заголовок 1 Знак"/>
    <w:basedOn w:val="a0"/>
    <w:link w:val="1"/>
    <w:uiPriority w:val="9"/>
    <w:rsid w:val="00C26AF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C26A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53E2"/>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C15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153E2"/>
    <w:rPr>
      <w:rFonts w:asciiTheme="majorHAnsi" w:eastAsiaTheme="majorEastAsia" w:hAnsiTheme="majorHAnsi" w:cstheme="majorBidi"/>
      <w:color w:val="17365D" w:themeColor="text2" w:themeShade="BF"/>
      <w:spacing w:val="5"/>
      <w:kern w:val="28"/>
      <w:sz w:val="52"/>
      <w:szCs w:val="52"/>
    </w:rPr>
  </w:style>
  <w:style w:type="character" w:styleId="a7">
    <w:name w:val="annotation reference"/>
    <w:basedOn w:val="a0"/>
    <w:uiPriority w:val="99"/>
    <w:semiHidden/>
    <w:unhideWhenUsed/>
    <w:rsid w:val="003E4B2E"/>
    <w:rPr>
      <w:sz w:val="16"/>
      <w:szCs w:val="16"/>
    </w:rPr>
  </w:style>
  <w:style w:type="paragraph" w:styleId="a8">
    <w:name w:val="annotation text"/>
    <w:basedOn w:val="a"/>
    <w:link w:val="a9"/>
    <w:uiPriority w:val="99"/>
    <w:semiHidden/>
    <w:unhideWhenUsed/>
    <w:rsid w:val="003E4B2E"/>
    <w:rPr>
      <w:sz w:val="20"/>
      <w:szCs w:val="20"/>
    </w:rPr>
  </w:style>
  <w:style w:type="character" w:customStyle="1" w:styleId="a9">
    <w:name w:val="Текст примечания Знак"/>
    <w:basedOn w:val="a0"/>
    <w:link w:val="a8"/>
    <w:uiPriority w:val="99"/>
    <w:semiHidden/>
    <w:rsid w:val="003E4B2E"/>
    <w:rPr>
      <w:sz w:val="20"/>
      <w:szCs w:val="20"/>
    </w:rPr>
  </w:style>
  <w:style w:type="paragraph" w:styleId="aa">
    <w:name w:val="annotation subject"/>
    <w:basedOn w:val="a8"/>
    <w:next w:val="a8"/>
    <w:link w:val="ab"/>
    <w:uiPriority w:val="99"/>
    <w:semiHidden/>
    <w:unhideWhenUsed/>
    <w:rsid w:val="003E4B2E"/>
    <w:rPr>
      <w:b/>
      <w:bCs/>
    </w:rPr>
  </w:style>
  <w:style w:type="character" w:customStyle="1" w:styleId="ab">
    <w:name w:val="Тема примечания Знак"/>
    <w:basedOn w:val="a9"/>
    <w:link w:val="aa"/>
    <w:uiPriority w:val="99"/>
    <w:semiHidden/>
    <w:rsid w:val="003E4B2E"/>
    <w:rPr>
      <w:b/>
      <w:bCs/>
      <w:sz w:val="20"/>
      <w:szCs w:val="20"/>
    </w:rPr>
  </w:style>
  <w:style w:type="paragraph" w:styleId="ac">
    <w:name w:val="Balloon Text"/>
    <w:basedOn w:val="a"/>
    <w:link w:val="ad"/>
    <w:uiPriority w:val="99"/>
    <w:semiHidden/>
    <w:unhideWhenUsed/>
    <w:rsid w:val="003E4B2E"/>
    <w:rPr>
      <w:rFonts w:ascii="Tahoma" w:hAnsi="Tahoma" w:cs="Tahoma"/>
      <w:sz w:val="16"/>
      <w:szCs w:val="16"/>
    </w:rPr>
  </w:style>
  <w:style w:type="character" w:customStyle="1" w:styleId="ad">
    <w:name w:val="Текст выноски Знак"/>
    <w:basedOn w:val="a0"/>
    <w:link w:val="ac"/>
    <w:uiPriority w:val="99"/>
    <w:semiHidden/>
    <w:rsid w:val="003E4B2E"/>
    <w:rPr>
      <w:rFonts w:ascii="Tahoma" w:hAnsi="Tahoma" w:cs="Tahoma"/>
      <w:sz w:val="16"/>
      <w:szCs w:val="16"/>
    </w:rPr>
  </w:style>
  <w:style w:type="paragraph" w:styleId="ae">
    <w:name w:val="No Spacing"/>
    <w:uiPriority w:val="1"/>
    <w:qFormat/>
    <w:rsid w:val="006C621B"/>
  </w:style>
  <w:style w:type="character" w:customStyle="1" w:styleId="40">
    <w:name w:val="Заголовок 4 Знак"/>
    <w:basedOn w:val="a0"/>
    <w:link w:val="4"/>
    <w:uiPriority w:val="9"/>
    <w:rsid w:val="003213A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6A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2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53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213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9F9"/>
    <w:pPr>
      <w:ind w:left="720"/>
      <w:contextualSpacing/>
    </w:pPr>
  </w:style>
  <w:style w:type="character" w:customStyle="1" w:styleId="10">
    <w:name w:val="Заголовок 1 Знак"/>
    <w:basedOn w:val="a0"/>
    <w:link w:val="1"/>
    <w:uiPriority w:val="9"/>
    <w:rsid w:val="00C26AF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C26A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53E2"/>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C15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153E2"/>
    <w:rPr>
      <w:rFonts w:asciiTheme="majorHAnsi" w:eastAsiaTheme="majorEastAsia" w:hAnsiTheme="majorHAnsi" w:cstheme="majorBidi"/>
      <w:color w:val="17365D" w:themeColor="text2" w:themeShade="BF"/>
      <w:spacing w:val="5"/>
      <w:kern w:val="28"/>
      <w:sz w:val="52"/>
      <w:szCs w:val="52"/>
    </w:rPr>
  </w:style>
  <w:style w:type="character" w:styleId="a7">
    <w:name w:val="annotation reference"/>
    <w:basedOn w:val="a0"/>
    <w:uiPriority w:val="99"/>
    <w:semiHidden/>
    <w:unhideWhenUsed/>
    <w:rsid w:val="003E4B2E"/>
    <w:rPr>
      <w:sz w:val="16"/>
      <w:szCs w:val="16"/>
    </w:rPr>
  </w:style>
  <w:style w:type="paragraph" w:styleId="a8">
    <w:name w:val="annotation text"/>
    <w:basedOn w:val="a"/>
    <w:link w:val="a9"/>
    <w:uiPriority w:val="99"/>
    <w:semiHidden/>
    <w:unhideWhenUsed/>
    <w:rsid w:val="003E4B2E"/>
    <w:rPr>
      <w:sz w:val="20"/>
      <w:szCs w:val="20"/>
    </w:rPr>
  </w:style>
  <w:style w:type="character" w:customStyle="1" w:styleId="a9">
    <w:name w:val="Текст примечания Знак"/>
    <w:basedOn w:val="a0"/>
    <w:link w:val="a8"/>
    <w:uiPriority w:val="99"/>
    <w:semiHidden/>
    <w:rsid w:val="003E4B2E"/>
    <w:rPr>
      <w:sz w:val="20"/>
      <w:szCs w:val="20"/>
    </w:rPr>
  </w:style>
  <w:style w:type="paragraph" w:styleId="aa">
    <w:name w:val="annotation subject"/>
    <w:basedOn w:val="a8"/>
    <w:next w:val="a8"/>
    <w:link w:val="ab"/>
    <w:uiPriority w:val="99"/>
    <w:semiHidden/>
    <w:unhideWhenUsed/>
    <w:rsid w:val="003E4B2E"/>
    <w:rPr>
      <w:b/>
      <w:bCs/>
    </w:rPr>
  </w:style>
  <w:style w:type="character" w:customStyle="1" w:styleId="ab">
    <w:name w:val="Тема примечания Знак"/>
    <w:basedOn w:val="a9"/>
    <w:link w:val="aa"/>
    <w:uiPriority w:val="99"/>
    <w:semiHidden/>
    <w:rsid w:val="003E4B2E"/>
    <w:rPr>
      <w:b/>
      <w:bCs/>
      <w:sz w:val="20"/>
      <w:szCs w:val="20"/>
    </w:rPr>
  </w:style>
  <w:style w:type="paragraph" w:styleId="ac">
    <w:name w:val="Balloon Text"/>
    <w:basedOn w:val="a"/>
    <w:link w:val="ad"/>
    <w:uiPriority w:val="99"/>
    <w:semiHidden/>
    <w:unhideWhenUsed/>
    <w:rsid w:val="003E4B2E"/>
    <w:rPr>
      <w:rFonts w:ascii="Tahoma" w:hAnsi="Tahoma" w:cs="Tahoma"/>
      <w:sz w:val="16"/>
      <w:szCs w:val="16"/>
    </w:rPr>
  </w:style>
  <w:style w:type="character" w:customStyle="1" w:styleId="ad">
    <w:name w:val="Текст выноски Знак"/>
    <w:basedOn w:val="a0"/>
    <w:link w:val="ac"/>
    <w:uiPriority w:val="99"/>
    <w:semiHidden/>
    <w:rsid w:val="003E4B2E"/>
    <w:rPr>
      <w:rFonts w:ascii="Tahoma" w:hAnsi="Tahoma" w:cs="Tahoma"/>
      <w:sz w:val="16"/>
      <w:szCs w:val="16"/>
    </w:rPr>
  </w:style>
  <w:style w:type="paragraph" w:styleId="ae">
    <w:name w:val="No Spacing"/>
    <w:uiPriority w:val="1"/>
    <w:qFormat/>
    <w:rsid w:val="006C621B"/>
  </w:style>
  <w:style w:type="character" w:customStyle="1" w:styleId="40">
    <w:name w:val="Заголовок 4 Знак"/>
    <w:basedOn w:val="a0"/>
    <w:link w:val="4"/>
    <w:uiPriority w:val="9"/>
    <w:rsid w:val="003213A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707">
      <w:bodyDiv w:val="1"/>
      <w:marLeft w:val="0"/>
      <w:marRight w:val="0"/>
      <w:marTop w:val="0"/>
      <w:marBottom w:val="0"/>
      <w:divBdr>
        <w:top w:val="none" w:sz="0" w:space="0" w:color="auto"/>
        <w:left w:val="none" w:sz="0" w:space="0" w:color="auto"/>
        <w:bottom w:val="none" w:sz="0" w:space="0" w:color="auto"/>
        <w:right w:val="none" w:sz="0" w:space="0" w:color="auto"/>
      </w:divBdr>
    </w:div>
    <w:div w:id="1089741308">
      <w:bodyDiv w:val="1"/>
      <w:marLeft w:val="0"/>
      <w:marRight w:val="0"/>
      <w:marTop w:val="0"/>
      <w:marBottom w:val="0"/>
      <w:divBdr>
        <w:top w:val="none" w:sz="0" w:space="0" w:color="auto"/>
        <w:left w:val="none" w:sz="0" w:space="0" w:color="auto"/>
        <w:bottom w:val="none" w:sz="0" w:space="0" w:color="auto"/>
        <w:right w:val="none" w:sz="0" w:space="0" w:color="auto"/>
      </w:divBdr>
    </w:div>
    <w:div w:id="1108699912">
      <w:bodyDiv w:val="1"/>
      <w:marLeft w:val="0"/>
      <w:marRight w:val="0"/>
      <w:marTop w:val="0"/>
      <w:marBottom w:val="0"/>
      <w:divBdr>
        <w:top w:val="none" w:sz="0" w:space="0" w:color="auto"/>
        <w:left w:val="none" w:sz="0" w:space="0" w:color="auto"/>
        <w:bottom w:val="none" w:sz="0" w:space="0" w:color="auto"/>
        <w:right w:val="none" w:sz="0" w:space="0" w:color="auto"/>
      </w:divBdr>
    </w:div>
    <w:div w:id="1237276514">
      <w:bodyDiv w:val="1"/>
      <w:marLeft w:val="0"/>
      <w:marRight w:val="0"/>
      <w:marTop w:val="0"/>
      <w:marBottom w:val="0"/>
      <w:divBdr>
        <w:top w:val="none" w:sz="0" w:space="0" w:color="auto"/>
        <w:left w:val="none" w:sz="0" w:space="0" w:color="auto"/>
        <w:bottom w:val="none" w:sz="0" w:space="0" w:color="auto"/>
        <w:right w:val="none" w:sz="0" w:space="0" w:color="auto"/>
      </w:divBdr>
    </w:div>
    <w:div w:id="1440836230">
      <w:bodyDiv w:val="1"/>
      <w:marLeft w:val="0"/>
      <w:marRight w:val="0"/>
      <w:marTop w:val="0"/>
      <w:marBottom w:val="0"/>
      <w:divBdr>
        <w:top w:val="none" w:sz="0" w:space="0" w:color="auto"/>
        <w:left w:val="none" w:sz="0" w:space="0" w:color="auto"/>
        <w:bottom w:val="none" w:sz="0" w:space="0" w:color="auto"/>
        <w:right w:val="none" w:sz="0" w:space="0" w:color="auto"/>
      </w:divBdr>
    </w:div>
    <w:div w:id="1540121752">
      <w:bodyDiv w:val="1"/>
      <w:marLeft w:val="0"/>
      <w:marRight w:val="0"/>
      <w:marTop w:val="0"/>
      <w:marBottom w:val="0"/>
      <w:divBdr>
        <w:top w:val="none" w:sz="0" w:space="0" w:color="auto"/>
        <w:left w:val="none" w:sz="0" w:space="0" w:color="auto"/>
        <w:bottom w:val="none" w:sz="0" w:space="0" w:color="auto"/>
        <w:right w:val="none" w:sz="0" w:space="0" w:color="auto"/>
      </w:divBdr>
    </w:div>
    <w:div w:id="213116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4</Pages>
  <Words>864</Words>
  <Characters>4925</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UHasselt</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Gelan</dc:creator>
  <cp:lastModifiedBy>Oksana</cp:lastModifiedBy>
  <cp:revision>46</cp:revision>
  <cp:lastPrinted>2019-02-05T19:42:00Z</cp:lastPrinted>
  <dcterms:created xsi:type="dcterms:W3CDTF">2019-02-04T09:11:00Z</dcterms:created>
  <dcterms:modified xsi:type="dcterms:W3CDTF">2019-02-16T17:24:00Z</dcterms:modified>
</cp:coreProperties>
</file>